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44" w:rsidRDefault="00B61F96">
      <w:pPr>
        <w:rPr>
          <w:rFonts w:ascii="黑体" w:eastAsia="黑体" w:hAnsi="黑体"/>
          <w:sz w:val="30"/>
          <w:szCs w:val="30"/>
          <w:lang w:val="zh-CN"/>
        </w:rPr>
      </w:pPr>
      <w:bookmarkStart w:id="0" w:name="_Toc479928777"/>
      <w:bookmarkStart w:id="1" w:name="_GoBack"/>
      <w:bookmarkEnd w:id="1"/>
      <w:r>
        <w:rPr>
          <w:rFonts w:ascii="黑体" w:eastAsia="黑体" w:hAnsi="黑体" w:hint="eastAsia"/>
          <w:sz w:val="30"/>
          <w:szCs w:val="30"/>
          <w:lang w:val="zh-CN"/>
        </w:rPr>
        <w:t>附件3</w:t>
      </w:r>
    </w:p>
    <w:p w:rsidR="00512544" w:rsidRDefault="00512544">
      <w:pPr>
        <w:rPr>
          <w:b/>
          <w:sz w:val="30"/>
          <w:szCs w:val="30"/>
          <w:lang w:val="zh-CN"/>
        </w:rPr>
      </w:pPr>
    </w:p>
    <w:p w:rsidR="00512544" w:rsidRDefault="00B61F96">
      <w:pPr>
        <w:jc w:val="center"/>
        <w:rPr>
          <w:rFonts w:asciiTheme="minorEastAsia" w:eastAsiaTheme="minorEastAsia" w:hAnsiTheme="minorEastAsia"/>
          <w:b/>
          <w:sz w:val="36"/>
          <w:szCs w:val="36"/>
          <w:lang w:val="zh-CN"/>
        </w:rPr>
      </w:pPr>
      <w:r>
        <w:rPr>
          <w:rFonts w:asciiTheme="minorEastAsia" w:eastAsiaTheme="minorEastAsia" w:hAnsiTheme="minorEastAsia" w:hint="eastAsia"/>
          <w:b/>
          <w:sz w:val="36"/>
          <w:szCs w:val="36"/>
          <w:lang w:val="zh-CN"/>
        </w:rPr>
        <w:t>2017年京津冀博士后人才与项目引荐会</w:t>
      </w:r>
    </w:p>
    <w:p w:rsidR="00512544" w:rsidRDefault="00B61F96">
      <w:pPr>
        <w:jc w:val="center"/>
        <w:rPr>
          <w:rFonts w:asciiTheme="minorEastAsia" w:eastAsiaTheme="minorEastAsia" w:hAnsiTheme="minorEastAsia"/>
          <w:b/>
          <w:sz w:val="36"/>
          <w:szCs w:val="36"/>
          <w:lang w:val="zh-CN"/>
        </w:rPr>
      </w:pPr>
      <w:r>
        <w:rPr>
          <w:rFonts w:asciiTheme="minorEastAsia" w:eastAsiaTheme="minorEastAsia" w:hAnsiTheme="minorEastAsia" w:hint="eastAsia"/>
          <w:b/>
          <w:sz w:val="36"/>
          <w:szCs w:val="36"/>
          <w:lang w:val="zh-CN"/>
        </w:rPr>
        <w:t>设站单位需求汇总</w:t>
      </w:r>
    </w:p>
    <w:p w:rsidR="00512544" w:rsidRDefault="00512544">
      <w:pPr>
        <w:rPr>
          <w:rFonts w:asciiTheme="minorEastAsia" w:eastAsiaTheme="minorEastAsia" w:hAnsiTheme="minorEastAsia"/>
          <w:sz w:val="32"/>
          <w:szCs w:val="32"/>
          <w:lang w:val="zh-CN"/>
        </w:rPr>
      </w:pPr>
    </w:p>
    <w:sdt>
      <w:sdtPr>
        <w:rPr>
          <w:rFonts w:ascii="Times New Roman" w:hAnsi="Times New Roman"/>
          <w:b w:val="0"/>
          <w:bCs w:val="0"/>
          <w:color w:val="auto"/>
          <w:kern w:val="2"/>
          <w:sz w:val="21"/>
          <w:szCs w:val="20"/>
          <w:lang w:val="zh-CN"/>
        </w:rPr>
        <w:id w:val="851455944"/>
      </w:sdtPr>
      <w:sdtEndPr/>
      <w:sdtContent>
        <w:p w:rsidR="00512544" w:rsidRDefault="00B61F96">
          <w:pPr>
            <w:pStyle w:val="TOC1"/>
            <w:jc w:val="center"/>
            <w:rPr>
              <w:color w:val="auto"/>
              <w:sz w:val="32"/>
              <w:szCs w:val="32"/>
            </w:rPr>
          </w:pPr>
          <w:r>
            <w:rPr>
              <w:color w:val="auto"/>
              <w:sz w:val="32"/>
              <w:szCs w:val="32"/>
              <w:lang w:val="zh-CN"/>
            </w:rPr>
            <w:t>目录</w:t>
          </w:r>
        </w:p>
        <w:p w:rsidR="00512544" w:rsidRDefault="00B61F96">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0210041" w:history="1">
            <w:r>
              <w:rPr>
                <w:rStyle w:val="a8"/>
                <w:rFonts w:hint="eastAsia"/>
              </w:rPr>
              <w:t>南开大学</w:t>
            </w:r>
            <w:r>
              <w:tab/>
            </w:r>
            <w:r>
              <w:fldChar w:fldCharType="begin"/>
            </w:r>
            <w:r>
              <w:instrText xml:space="preserve"> PAGEREF _Toc480210041 \h </w:instrText>
            </w:r>
            <w:r>
              <w:fldChar w:fldCharType="separate"/>
            </w:r>
            <w:r>
              <w:t>- 4 -</w:t>
            </w:r>
            <w:r>
              <w:fldChar w:fldCharType="end"/>
            </w:r>
          </w:hyperlink>
        </w:p>
        <w:p w:rsidR="00512544" w:rsidRDefault="00816EC5">
          <w:pPr>
            <w:pStyle w:val="10"/>
            <w:rPr>
              <w:rFonts w:asciiTheme="minorHAnsi" w:eastAsiaTheme="minorEastAsia" w:hAnsiTheme="minorHAnsi" w:cstheme="minorBidi"/>
              <w:szCs w:val="22"/>
            </w:rPr>
          </w:pPr>
          <w:hyperlink w:anchor="_Toc480210042" w:history="1">
            <w:r w:rsidR="00B61F96">
              <w:rPr>
                <w:rStyle w:val="a8"/>
                <w:rFonts w:hint="eastAsia"/>
              </w:rPr>
              <w:t>天津财经大学</w:t>
            </w:r>
            <w:r w:rsidR="00B61F96">
              <w:tab/>
            </w:r>
            <w:r w:rsidR="00B61F96">
              <w:fldChar w:fldCharType="begin"/>
            </w:r>
            <w:r w:rsidR="00B61F96">
              <w:instrText xml:space="preserve"> PAGEREF _Toc480210042 \h </w:instrText>
            </w:r>
            <w:r w:rsidR="00B61F96">
              <w:fldChar w:fldCharType="separate"/>
            </w:r>
            <w:r w:rsidR="00B61F96">
              <w:t>- 6 -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43" w:history="1">
            <w:r w:rsidR="00B61F96">
              <w:rPr>
                <w:rStyle w:val="a8"/>
                <w:rFonts w:hint="eastAsia"/>
              </w:rPr>
              <w:t>天津大学</w:t>
            </w:r>
            <w:r w:rsidR="00B61F96">
              <w:tab/>
            </w:r>
            <w:r w:rsidR="00B61F96">
              <w:fldChar w:fldCharType="begin"/>
            </w:r>
            <w:r w:rsidR="00B61F96">
              <w:instrText xml:space="preserve"> PAGEREF _Toc480210043 \h </w:instrText>
            </w:r>
            <w:r w:rsidR="00B61F96">
              <w:fldChar w:fldCharType="separate"/>
            </w:r>
            <w:r w:rsidR="00B61F96">
              <w:t>- 7 -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44" w:history="1">
            <w:r w:rsidR="00B61F96">
              <w:rPr>
                <w:rStyle w:val="a8"/>
                <w:rFonts w:hint="eastAsia"/>
              </w:rPr>
              <w:t>天津工业大学</w:t>
            </w:r>
            <w:r w:rsidR="00B61F96">
              <w:tab/>
            </w:r>
            <w:r w:rsidR="00B61F96">
              <w:fldChar w:fldCharType="begin"/>
            </w:r>
            <w:r w:rsidR="00B61F96">
              <w:instrText xml:space="preserve"> PAGEREF _Toc480210044 \h </w:instrText>
            </w:r>
            <w:r w:rsidR="00B61F96">
              <w:fldChar w:fldCharType="separate"/>
            </w:r>
            <w:r w:rsidR="00B61F96">
              <w:t>- 8 -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45" w:history="1">
            <w:r w:rsidR="00B61F96">
              <w:rPr>
                <w:rStyle w:val="a8"/>
                <w:rFonts w:hint="eastAsia"/>
              </w:rPr>
              <w:t>天津科技大学</w:t>
            </w:r>
            <w:r w:rsidR="00B61F96">
              <w:tab/>
            </w:r>
            <w:r w:rsidR="00B61F96">
              <w:fldChar w:fldCharType="begin"/>
            </w:r>
            <w:r w:rsidR="00B61F96">
              <w:instrText xml:space="preserve"> PAGEREF _Toc480210045 \h </w:instrText>
            </w:r>
            <w:r w:rsidR="00B61F96">
              <w:fldChar w:fldCharType="separate"/>
            </w:r>
            <w:r w:rsidR="00B61F96">
              <w:t>- 10 -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46" w:history="1">
            <w:r w:rsidR="00B61F96">
              <w:rPr>
                <w:rStyle w:val="a8"/>
                <w:rFonts w:hint="eastAsia"/>
              </w:rPr>
              <w:t>天津理工大学</w:t>
            </w:r>
            <w:r w:rsidR="00B61F96">
              <w:tab/>
            </w:r>
            <w:r w:rsidR="00B61F96">
              <w:fldChar w:fldCharType="begin"/>
            </w:r>
            <w:r w:rsidR="00B61F96">
              <w:instrText xml:space="preserve"> PAGEREF _Toc480210046 \h </w:instrText>
            </w:r>
            <w:r w:rsidR="00B61F96">
              <w:fldChar w:fldCharType="separate"/>
            </w:r>
            <w:r w:rsidR="00B61F96">
              <w:t>- 11 -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47" w:history="1">
            <w:r w:rsidR="00B61F96">
              <w:rPr>
                <w:rStyle w:val="a8"/>
                <w:rFonts w:hint="eastAsia"/>
              </w:rPr>
              <w:t>天津师范大学</w:t>
            </w:r>
            <w:r w:rsidR="00B61F96">
              <w:tab/>
            </w:r>
            <w:r w:rsidR="00B61F96">
              <w:fldChar w:fldCharType="begin"/>
            </w:r>
            <w:r w:rsidR="00B61F96">
              <w:instrText xml:space="preserve"> PAGEREF _Toc480210047 \h </w:instrText>
            </w:r>
            <w:r w:rsidR="00B61F96">
              <w:fldChar w:fldCharType="separate"/>
            </w:r>
            <w:r w:rsidR="00B61F96">
              <w:t>- 13 -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48" w:history="1">
            <w:r w:rsidR="00B61F96">
              <w:rPr>
                <w:rStyle w:val="a8"/>
                <w:rFonts w:hint="eastAsia"/>
              </w:rPr>
              <w:t>天津医科大学</w:t>
            </w:r>
            <w:r w:rsidR="00B61F96">
              <w:tab/>
            </w:r>
            <w:r w:rsidR="00B61F96">
              <w:fldChar w:fldCharType="begin"/>
            </w:r>
            <w:r w:rsidR="00B61F96">
              <w:instrText xml:space="preserve"> PAGEREF _Toc480210048 \h </w:instrText>
            </w:r>
            <w:r w:rsidR="00B61F96">
              <w:fldChar w:fldCharType="separate"/>
            </w:r>
            <w:r w:rsidR="00B61F96">
              <w:t>- 14 -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49" w:history="1">
            <w:r w:rsidR="00B61F96">
              <w:rPr>
                <w:rStyle w:val="a8"/>
                <w:rFonts w:hint="eastAsia"/>
              </w:rPr>
              <w:t>天津中医药大学</w:t>
            </w:r>
            <w:r w:rsidR="00B61F96">
              <w:tab/>
            </w:r>
            <w:r w:rsidR="00B61F96">
              <w:fldChar w:fldCharType="begin"/>
            </w:r>
            <w:r w:rsidR="00B61F96">
              <w:instrText xml:space="preserve"> PAGEREF _Toc480210049 \h </w:instrText>
            </w:r>
            <w:r w:rsidR="00B61F96">
              <w:fldChar w:fldCharType="separate"/>
            </w:r>
            <w:r w:rsidR="00B61F96">
              <w:t>- 15 -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0" w:history="1">
            <w:r w:rsidR="00B61F96">
              <w:rPr>
                <w:rStyle w:val="a8"/>
                <w:rFonts w:hint="eastAsia"/>
              </w:rPr>
              <w:t>恒银金融科技股份有限公司</w:t>
            </w:r>
            <w:r w:rsidR="00B61F96">
              <w:tab/>
            </w:r>
            <w:r w:rsidR="00B61F96">
              <w:fldChar w:fldCharType="begin"/>
            </w:r>
            <w:r w:rsidR="00B61F96">
              <w:instrText xml:space="preserve"> PAGEREF _Toc480210050 \h </w:instrText>
            </w:r>
            <w:r w:rsidR="00B61F96">
              <w:fldChar w:fldCharType="separate"/>
            </w:r>
            <w:r w:rsidR="00B61F96">
              <w:t>- 17 -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1" w:history="1">
            <w:r w:rsidR="00B61F96">
              <w:rPr>
                <w:rStyle w:val="a8"/>
                <w:rFonts w:hint="eastAsia"/>
              </w:rPr>
              <w:t>天津贵金属交易所有限公司</w:t>
            </w:r>
            <w:r w:rsidR="00B61F96">
              <w:tab/>
            </w:r>
            <w:r w:rsidR="00B61F96">
              <w:fldChar w:fldCharType="begin"/>
            </w:r>
            <w:r w:rsidR="00B61F96">
              <w:instrText xml:space="preserve"> PAGEREF _Toc480210051 \h </w:instrText>
            </w:r>
            <w:r w:rsidR="00B61F96">
              <w:fldChar w:fldCharType="separate"/>
            </w:r>
            <w:r w:rsidR="00B61F96">
              <w:t>- 18 -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2" w:history="1">
            <w:r w:rsidR="00B61F96">
              <w:rPr>
                <w:rStyle w:val="a8"/>
                <w:rFonts w:hint="eastAsia"/>
              </w:rPr>
              <w:t>天津农村商业银行股份有限公司</w:t>
            </w:r>
            <w:r w:rsidR="00B61F96">
              <w:tab/>
            </w:r>
            <w:r w:rsidR="00B61F96">
              <w:fldChar w:fldCharType="begin"/>
            </w:r>
            <w:r w:rsidR="00B61F96">
              <w:instrText xml:space="preserve"> PAGEREF _Toc480210052 \h </w:instrText>
            </w:r>
            <w:r w:rsidR="00B61F96">
              <w:fldChar w:fldCharType="separate"/>
            </w:r>
            <w:r w:rsidR="00B61F96">
              <w:t>- 19 -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3" w:history="1">
            <w:r w:rsidR="00B61F96">
              <w:rPr>
                <w:rStyle w:val="a8"/>
                <w:rFonts w:hint="eastAsia"/>
              </w:rPr>
              <w:t>天津瑞普生物技术股份有限公司</w:t>
            </w:r>
            <w:r w:rsidR="00B61F96">
              <w:tab/>
            </w:r>
            <w:r w:rsidR="00B61F96">
              <w:fldChar w:fldCharType="begin"/>
            </w:r>
            <w:r w:rsidR="00B61F96">
              <w:instrText xml:space="preserve"> PAGEREF _Toc480210053 \h </w:instrText>
            </w:r>
            <w:r w:rsidR="00B61F96">
              <w:fldChar w:fldCharType="separate"/>
            </w:r>
            <w:r w:rsidR="00B61F96">
              <w:t>- 20 -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4" w:history="1">
            <w:r w:rsidR="00B61F96">
              <w:rPr>
                <w:rStyle w:val="a8"/>
                <w:rFonts w:hint="eastAsia"/>
              </w:rPr>
              <w:t>天津万峰环保科技有限公司</w:t>
            </w:r>
            <w:r w:rsidR="00B61F96">
              <w:tab/>
            </w:r>
            <w:r w:rsidR="00B61F96">
              <w:fldChar w:fldCharType="begin"/>
            </w:r>
            <w:r w:rsidR="00B61F96">
              <w:instrText xml:space="preserve"> PAGEREF _Toc480210054 \h </w:instrText>
            </w:r>
            <w:r w:rsidR="00B61F96">
              <w:fldChar w:fldCharType="separate"/>
            </w:r>
            <w:r w:rsidR="00B61F96">
              <w:t>- 21 -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5" w:history="1">
            <w:r w:rsidR="00B61F96">
              <w:rPr>
                <w:rStyle w:val="a8"/>
                <w:rFonts w:hint="eastAsia"/>
              </w:rPr>
              <w:t>未来电视有限公司</w:t>
            </w:r>
            <w:r w:rsidR="00B61F96">
              <w:tab/>
            </w:r>
            <w:r w:rsidR="00B61F96">
              <w:fldChar w:fldCharType="begin"/>
            </w:r>
            <w:r w:rsidR="00B61F96">
              <w:instrText xml:space="preserve"> PAGEREF _Toc480210055 \h </w:instrText>
            </w:r>
            <w:r w:rsidR="00B61F96">
              <w:fldChar w:fldCharType="separate"/>
            </w:r>
            <w:r w:rsidR="00B61F96">
              <w:t>- 22 -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6" w:history="1">
            <w:r w:rsidR="00B61F96">
              <w:rPr>
                <w:rStyle w:val="a8"/>
                <w:rFonts w:hint="eastAsia"/>
              </w:rPr>
              <w:t>国家知识产权局专利局专利审查协作天津中心</w:t>
            </w:r>
            <w:r w:rsidR="00B61F96">
              <w:tab/>
            </w:r>
            <w:r w:rsidR="00B61F96">
              <w:fldChar w:fldCharType="begin"/>
            </w:r>
            <w:r w:rsidR="00B61F96">
              <w:instrText xml:space="preserve"> PAGEREF _Toc480210056 \h </w:instrText>
            </w:r>
            <w:r w:rsidR="00B61F96">
              <w:fldChar w:fldCharType="separate"/>
            </w:r>
            <w:r w:rsidR="00B61F96">
              <w:t>- 22 -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7" w:history="1">
            <w:r w:rsidR="00B61F96">
              <w:rPr>
                <w:rStyle w:val="a8"/>
                <w:rFonts w:hint="eastAsia"/>
              </w:rPr>
              <w:t>天津禄浩科技股份有限公司</w:t>
            </w:r>
            <w:r w:rsidR="00B61F96">
              <w:tab/>
            </w:r>
            <w:r w:rsidR="00B61F96">
              <w:fldChar w:fldCharType="begin"/>
            </w:r>
            <w:r w:rsidR="00B61F96">
              <w:instrText xml:space="preserve"> PAGEREF _Toc480210057 \h </w:instrText>
            </w:r>
            <w:r w:rsidR="00B61F96">
              <w:fldChar w:fldCharType="separate"/>
            </w:r>
            <w:r w:rsidR="00B61F96">
              <w:t>- 23 -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8" w:history="1">
            <w:r w:rsidR="00B61F96">
              <w:rPr>
                <w:rStyle w:val="a8"/>
                <w:rFonts w:hint="eastAsia"/>
              </w:rPr>
              <w:t>天津三英精密仪器股份有限公司</w:t>
            </w:r>
            <w:r w:rsidR="00B61F96">
              <w:tab/>
            </w:r>
            <w:r w:rsidR="00B61F96">
              <w:fldChar w:fldCharType="begin"/>
            </w:r>
            <w:r w:rsidR="00B61F96">
              <w:instrText xml:space="preserve"> PAGEREF _Toc480210058 \h </w:instrText>
            </w:r>
            <w:r w:rsidR="00B61F96">
              <w:fldChar w:fldCharType="separate"/>
            </w:r>
            <w:r w:rsidR="00B61F96">
              <w:t>- 24 -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59" w:history="1">
            <w:r w:rsidR="00B61F96">
              <w:rPr>
                <w:rStyle w:val="a8"/>
                <w:rFonts w:hint="eastAsia"/>
              </w:rPr>
              <w:t>天津市东丽区华明高新技术产业区管理委员会</w:t>
            </w:r>
            <w:r w:rsidR="00B61F96">
              <w:tab/>
            </w:r>
            <w:r w:rsidR="00B61F96">
              <w:fldChar w:fldCharType="begin"/>
            </w:r>
            <w:r w:rsidR="00B61F96">
              <w:instrText xml:space="preserve"> PAGEREF _Toc480210059 \h </w:instrText>
            </w:r>
            <w:r w:rsidR="00B61F96">
              <w:fldChar w:fldCharType="separate"/>
            </w:r>
            <w:r w:rsidR="00B61F96">
              <w:t>- 25 -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0" w:history="1">
            <w:r w:rsidR="00B61F96">
              <w:rPr>
                <w:rStyle w:val="a8"/>
                <w:rFonts w:hint="eastAsia"/>
              </w:rPr>
              <w:t>联合信用评级有限公司</w:t>
            </w:r>
            <w:r w:rsidR="00B61F96">
              <w:tab/>
            </w:r>
            <w:r w:rsidR="00B61F96">
              <w:fldChar w:fldCharType="begin"/>
            </w:r>
            <w:r w:rsidR="00B61F96">
              <w:instrText xml:space="preserve"> PAGEREF _Toc480210060 \h </w:instrText>
            </w:r>
            <w:r w:rsidR="00B61F96">
              <w:fldChar w:fldCharType="separate"/>
            </w:r>
            <w:r w:rsidR="00B61F96">
              <w:t>- 25 -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1" w:history="1">
            <w:r w:rsidR="00B61F96">
              <w:rPr>
                <w:rStyle w:val="a8"/>
                <w:rFonts w:hint="eastAsia"/>
              </w:rPr>
              <w:t>天津安捷公共设施服务有限公司</w:t>
            </w:r>
            <w:r w:rsidR="00B61F96">
              <w:tab/>
            </w:r>
            <w:r w:rsidR="00B61F96">
              <w:fldChar w:fldCharType="begin"/>
            </w:r>
            <w:r w:rsidR="00B61F96">
              <w:instrText xml:space="preserve"> PAGEREF _Toc480210061 \h </w:instrText>
            </w:r>
            <w:r w:rsidR="00B61F96">
              <w:fldChar w:fldCharType="separate"/>
            </w:r>
            <w:r w:rsidR="00B61F96">
              <w:t>- 27 -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2" w:history="1">
            <w:r w:rsidR="00B61F96">
              <w:rPr>
                <w:rStyle w:val="a8"/>
                <w:rFonts w:hint="eastAsia"/>
              </w:rPr>
              <w:t>天津航天中为数据系统科技有限公司</w:t>
            </w:r>
            <w:r w:rsidR="00B61F96">
              <w:tab/>
            </w:r>
            <w:r w:rsidR="00B61F96">
              <w:fldChar w:fldCharType="begin"/>
            </w:r>
            <w:r w:rsidR="00B61F96">
              <w:instrText xml:space="preserve"> PAGEREF _Toc480210062 \h </w:instrText>
            </w:r>
            <w:r w:rsidR="00B61F96">
              <w:fldChar w:fldCharType="separate"/>
            </w:r>
            <w:r w:rsidR="00B61F96">
              <w:t>- 28 -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3" w:history="1">
            <w:r w:rsidR="00B61F96">
              <w:rPr>
                <w:rStyle w:val="a8"/>
                <w:rFonts w:hint="eastAsia"/>
              </w:rPr>
              <w:t>天津力神电池股份有限公司</w:t>
            </w:r>
            <w:r w:rsidR="00B61F96">
              <w:tab/>
            </w:r>
            <w:r w:rsidR="00B61F96">
              <w:fldChar w:fldCharType="begin"/>
            </w:r>
            <w:r w:rsidR="00B61F96">
              <w:instrText xml:space="preserve"> PAGEREF _Toc480210063 \h </w:instrText>
            </w:r>
            <w:r w:rsidR="00B61F96">
              <w:fldChar w:fldCharType="separate"/>
            </w:r>
            <w:r w:rsidR="00B61F96">
              <w:t>- 29 -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4" w:history="1">
            <w:r w:rsidR="00B61F96">
              <w:rPr>
                <w:rStyle w:val="a8"/>
                <w:rFonts w:hint="eastAsia"/>
              </w:rPr>
              <w:t>天津市优耐特汽车电控技术服务有限公司</w:t>
            </w:r>
            <w:r w:rsidR="00B61F96">
              <w:tab/>
            </w:r>
            <w:r w:rsidR="00B61F96">
              <w:fldChar w:fldCharType="begin"/>
            </w:r>
            <w:r w:rsidR="00B61F96">
              <w:instrText xml:space="preserve"> PAGEREF _Toc480210064 \h </w:instrText>
            </w:r>
            <w:r w:rsidR="00B61F96">
              <w:fldChar w:fldCharType="separate"/>
            </w:r>
            <w:r w:rsidR="00B61F96">
              <w:t>- 29 -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5" w:history="1">
            <w:r w:rsidR="00B61F96">
              <w:rPr>
                <w:rStyle w:val="a8"/>
                <w:rFonts w:hint="eastAsia"/>
              </w:rPr>
              <w:t>天津壹生环保科技有限公司</w:t>
            </w:r>
            <w:r w:rsidR="00B61F96">
              <w:tab/>
            </w:r>
            <w:r w:rsidR="00B61F96">
              <w:fldChar w:fldCharType="begin"/>
            </w:r>
            <w:r w:rsidR="00B61F96">
              <w:instrText xml:space="preserve"> PAGEREF _Toc480210065 \h </w:instrText>
            </w:r>
            <w:r w:rsidR="00B61F96">
              <w:fldChar w:fldCharType="separate"/>
            </w:r>
            <w:r w:rsidR="00B61F96">
              <w:t>- 30 -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6" w:history="1">
            <w:r w:rsidR="00B61F96">
              <w:rPr>
                <w:rStyle w:val="a8"/>
                <w:rFonts w:hint="eastAsia"/>
              </w:rPr>
              <w:t>协和干细胞基因工程有限公司</w:t>
            </w:r>
            <w:r w:rsidR="00B61F96">
              <w:tab/>
            </w:r>
            <w:r w:rsidR="00B61F96">
              <w:fldChar w:fldCharType="begin"/>
            </w:r>
            <w:r w:rsidR="00B61F96">
              <w:instrText xml:space="preserve"> PAGEREF _Toc480210066 \h </w:instrText>
            </w:r>
            <w:r w:rsidR="00B61F96">
              <w:fldChar w:fldCharType="separate"/>
            </w:r>
            <w:r w:rsidR="00B61F96">
              <w:t>- 31 -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7" w:history="1">
            <w:r w:rsidR="00B61F96">
              <w:rPr>
                <w:rStyle w:val="a8"/>
                <w:rFonts w:hint="eastAsia"/>
              </w:rPr>
              <w:t>浙江大学滨海产业技术研究院</w:t>
            </w:r>
            <w:r w:rsidR="00B61F96">
              <w:tab/>
            </w:r>
            <w:r w:rsidR="00B61F96">
              <w:fldChar w:fldCharType="begin"/>
            </w:r>
            <w:r w:rsidR="00B61F96">
              <w:instrText xml:space="preserve"> PAGEREF _Toc480210067 \h </w:instrText>
            </w:r>
            <w:r w:rsidR="00B61F96">
              <w:fldChar w:fldCharType="separate"/>
            </w:r>
            <w:r w:rsidR="00B61F96">
              <w:t>- 31 -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8" w:history="1">
            <w:r w:rsidR="00B61F96">
              <w:rPr>
                <w:rStyle w:val="a8"/>
                <w:rFonts w:hint="eastAsia"/>
              </w:rPr>
              <w:t>国家超级计算天津中心</w:t>
            </w:r>
            <w:r w:rsidR="00B61F96">
              <w:tab/>
            </w:r>
            <w:r w:rsidR="00B61F96">
              <w:fldChar w:fldCharType="begin"/>
            </w:r>
            <w:r w:rsidR="00B61F96">
              <w:instrText xml:space="preserve"> PAGEREF _Toc480210068 \h </w:instrText>
            </w:r>
            <w:r w:rsidR="00B61F96">
              <w:fldChar w:fldCharType="separate"/>
            </w:r>
            <w:r w:rsidR="00B61F96">
              <w:t>- 33 -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69" w:history="1">
            <w:r w:rsidR="00B61F96">
              <w:rPr>
                <w:rStyle w:val="a8"/>
                <w:rFonts w:hint="eastAsia"/>
              </w:rPr>
              <w:t>天津普达软件技术有限公司</w:t>
            </w:r>
            <w:r w:rsidR="00B61F96">
              <w:tab/>
            </w:r>
            <w:r w:rsidR="00B61F96">
              <w:fldChar w:fldCharType="begin"/>
            </w:r>
            <w:r w:rsidR="00B61F96">
              <w:instrText xml:space="preserve"> PAGEREF _Toc480210069 \h </w:instrText>
            </w:r>
            <w:r w:rsidR="00B61F96">
              <w:fldChar w:fldCharType="separate"/>
            </w:r>
            <w:r w:rsidR="00B61F96">
              <w:t>- 34 -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0" w:history="1">
            <w:r w:rsidR="00B61F96">
              <w:rPr>
                <w:rStyle w:val="a8"/>
                <w:rFonts w:hint="eastAsia"/>
              </w:rPr>
              <w:t>天津钢研海德科技有限公司</w:t>
            </w:r>
            <w:r w:rsidR="00B61F96">
              <w:tab/>
            </w:r>
            <w:r w:rsidR="00B61F96">
              <w:fldChar w:fldCharType="begin"/>
            </w:r>
            <w:r w:rsidR="00B61F96">
              <w:instrText xml:space="preserve"> PAGEREF _Toc480210070 \h </w:instrText>
            </w:r>
            <w:r w:rsidR="00B61F96">
              <w:fldChar w:fldCharType="separate"/>
            </w:r>
            <w:r w:rsidR="00B61F96">
              <w:t>- 35 -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1" w:history="1">
            <w:r w:rsidR="00B61F96">
              <w:rPr>
                <w:rStyle w:val="a8"/>
                <w:rFonts w:hint="eastAsia"/>
              </w:rPr>
              <w:t>天津红日药业股份有限公司</w:t>
            </w:r>
            <w:r w:rsidR="00B61F96">
              <w:tab/>
            </w:r>
            <w:r w:rsidR="00B61F96">
              <w:fldChar w:fldCharType="begin"/>
            </w:r>
            <w:r w:rsidR="00B61F96">
              <w:instrText xml:space="preserve"> PAGEREF _Toc480210071 \h </w:instrText>
            </w:r>
            <w:r w:rsidR="00B61F96">
              <w:fldChar w:fldCharType="separate"/>
            </w:r>
            <w:r w:rsidR="00B61F96">
              <w:t>- 36 -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2" w:history="1">
            <w:r w:rsidR="00B61F96">
              <w:rPr>
                <w:rStyle w:val="a8"/>
                <w:rFonts w:hint="eastAsia"/>
              </w:rPr>
              <w:t>丹娜（天津）生物科技有限公司</w:t>
            </w:r>
            <w:r w:rsidR="00B61F96">
              <w:tab/>
            </w:r>
            <w:r w:rsidR="00B61F96">
              <w:fldChar w:fldCharType="begin"/>
            </w:r>
            <w:r w:rsidR="00B61F96">
              <w:instrText xml:space="preserve"> PAGEREF _Toc480210072 \h </w:instrText>
            </w:r>
            <w:r w:rsidR="00B61F96">
              <w:fldChar w:fldCharType="separate"/>
            </w:r>
            <w:r w:rsidR="00B61F96">
              <w:t>- 38 -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3" w:history="1">
            <w:r w:rsidR="00B61F96">
              <w:rPr>
                <w:rStyle w:val="a8"/>
                <w:rFonts w:hint="eastAsia"/>
              </w:rPr>
              <w:t>杰科（天津）生物医药有限公司</w:t>
            </w:r>
            <w:r w:rsidR="00B61F96">
              <w:tab/>
            </w:r>
            <w:r w:rsidR="00B61F96">
              <w:fldChar w:fldCharType="begin"/>
            </w:r>
            <w:r w:rsidR="00B61F96">
              <w:instrText xml:space="preserve"> PAGEREF _Toc480210073 \h </w:instrText>
            </w:r>
            <w:r w:rsidR="00B61F96">
              <w:fldChar w:fldCharType="separate"/>
            </w:r>
            <w:r w:rsidR="00B61F96">
              <w:t>- 38 -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4" w:history="1">
            <w:r w:rsidR="00B61F96">
              <w:rPr>
                <w:rStyle w:val="a8"/>
                <w:rFonts w:hint="eastAsia"/>
              </w:rPr>
              <w:t>天津生态城环境技术咨询有限公司</w:t>
            </w:r>
            <w:r w:rsidR="00B61F96">
              <w:tab/>
            </w:r>
            <w:r w:rsidR="00B61F96">
              <w:fldChar w:fldCharType="begin"/>
            </w:r>
            <w:r w:rsidR="00B61F96">
              <w:instrText xml:space="preserve"> PAGEREF _Toc480210074 \h </w:instrText>
            </w:r>
            <w:r w:rsidR="00B61F96">
              <w:fldChar w:fldCharType="separate"/>
            </w:r>
            <w:r w:rsidR="00B61F96">
              <w:t>- 39 -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5" w:history="1">
            <w:r w:rsidR="00B61F96">
              <w:rPr>
                <w:rStyle w:val="a8"/>
                <w:rFonts w:hint="eastAsia"/>
              </w:rPr>
              <w:t>天津生态城绿色建筑研究院有限公司</w:t>
            </w:r>
            <w:r w:rsidR="00B61F96">
              <w:tab/>
            </w:r>
            <w:r w:rsidR="00B61F96">
              <w:fldChar w:fldCharType="begin"/>
            </w:r>
            <w:r w:rsidR="00B61F96">
              <w:instrText xml:space="preserve"> PAGEREF _Toc480210075 \h </w:instrText>
            </w:r>
            <w:r w:rsidR="00B61F96">
              <w:fldChar w:fldCharType="separate"/>
            </w:r>
            <w:r w:rsidR="00B61F96">
              <w:t>- 40 -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6" w:history="1">
            <w:r w:rsidR="00B61F96">
              <w:rPr>
                <w:rStyle w:val="a8"/>
                <w:rFonts w:hint="eastAsia"/>
              </w:rPr>
              <w:t>天津生态城能源投资建设有限公司</w:t>
            </w:r>
            <w:r w:rsidR="00B61F96">
              <w:tab/>
            </w:r>
            <w:r w:rsidR="00B61F96">
              <w:fldChar w:fldCharType="begin"/>
            </w:r>
            <w:r w:rsidR="00B61F96">
              <w:instrText xml:space="preserve"> PAGEREF _Toc480210076 \h </w:instrText>
            </w:r>
            <w:r w:rsidR="00B61F96">
              <w:fldChar w:fldCharType="separate"/>
            </w:r>
            <w:r w:rsidR="00B61F96">
              <w:t>- 40 -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7" w:history="1">
            <w:r w:rsidR="00B61F96">
              <w:rPr>
                <w:rStyle w:val="a8"/>
                <w:rFonts w:hint="eastAsia"/>
              </w:rPr>
              <w:t>天津生态城水务投资建设有限公司</w:t>
            </w:r>
            <w:r w:rsidR="00B61F96">
              <w:tab/>
            </w:r>
            <w:r w:rsidR="00B61F96">
              <w:fldChar w:fldCharType="begin"/>
            </w:r>
            <w:r w:rsidR="00B61F96">
              <w:instrText xml:space="preserve"> PAGEREF _Toc480210077 \h </w:instrText>
            </w:r>
            <w:r w:rsidR="00B61F96">
              <w:fldChar w:fldCharType="separate"/>
            </w:r>
            <w:r w:rsidR="00B61F96">
              <w:t>- 41 -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8" w:history="1">
            <w:r w:rsidR="00B61F96">
              <w:rPr>
                <w:rStyle w:val="a8"/>
                <w:rFonts w:hint="eastAsia"/>
              </w:rPr>
              <w:t>天津生态城投资开发有限公司</w:t>
            </w:r>
            <w:r w:rsidR="00B61F96">
              <w:tab/>
            </w:r>
            <w:r w:rsidR="00B61F96">
              <w:fldChar w:fldCharType="begin"/>
            </w:r>
            <w:r w:rsidR="00B61F96">
              <w:instrText xml:space="preserve"> PAGEREF _Toc480210078 \h </w:instrText>
            </w:r>
            <w:r w:rsidR="00B61F96">
              <w:fldChar w:fldCharType="separate"/>
            </w:r>
            <w:r w:rsidR="00B61F96">
              <w:t>- 42 -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79" w:history="1">
            <w:r w:rsidR="00B61F96">
              <w:rPr>
                <w:rStyle w:val="a8"/>
                <w:rFonts w:hint="eastAsia"/>
              </w:rPr>
              <w:t>天津喜诺生物医药有限公司</w:t>
            </w:r>
            <w:r w:rsidR="00B61F96">
              <w:tab/>
            </w:r>
            <w:r w:rsidR="00B61F96">
              <w:fldChar w:fldCharType="begin"/>
            </w:r>
            <w:r w:rsidR="00B61F96">
              <w:instrText xml:space="preserve"> PAGEREF _Toc480210079 \h </w:instrText>
            </w:r>
            <w:r w:rsidR="00B61F96">
              <w:fldChar w:fldCharType="separate"/>
            </w:r>
            <w:r w:rsidR="00B61F96">
              <w:t>- 43 -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0" w:history="1">
            <w:r w:rsidR="00B61F96">
              <w:rPr>
                <w:rStyle w:val="a8"/>
                <w:rFonts w:hint="eastAsia"/>
              </w:rPr>
              <w:t>天津医科大学中新生态城医院</w:t>
            </w:r>
            <w:r w:rsidR="00B61F96">
              <w:tab/>
            </w:r>
            <w:r w:rsidR="00B61F96">
              <w:fldChar w:fldCharType="begin"/>
            </w:r>
            <w:r w:rsidR="00B61F96">
              <w:instrText xml:space="preserve"> PAGEREF _Toc480210080 \h </w:instrText>
            </w:r>
            <w:r w:rsidR="00B61F96">
              <w:fldChar w:fldCharType="separate"/>
            </w:r>
            <w:r w:rsidR="00B61F96">
              <w:t>- 44 -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1" w:history="1">
            <w:r w:rsidR="00B61F96">
              <w:rPr>
                <w:rStyle w:val="a8"/>
                <w:rFonts w:hint="eastAsia"/>
              </w:rPr>
              <w:t>中新天津生态城管理委员会</w:t>
            </w:r>
            <w:r w:rsidR="00B61F96">
              <w:tab/>
            </w:r>
            <w:r w:rsidR="00B61F96">
              <w:fldChar w:fldCharType="begin"/>
            </w:r>
            <w:r w:rsidR="00B61F96">
              <w:instrText xml:space="preserve"> PAGEREF _Toc480210081 \h </w:instrText>
            </w:r>
            <w:r w:rsidR="00B61F96">
              <w:fldChar w:fldCharType="separate"/>
            </w:r>
            <w:r w:rsidR="00B61F96">
              <w:t>- 44 -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2" w:history="1">
            <w:r w:rsidR="00B61F96">
              <w:rPr>
                <w:rStyle w:val="a8"/>
                <w:rFonts w:hint="eastAsia"/>
              </w:rPr>
              <w:t>渤海证券股份有限公司</w:t>
            </w:r>
            <w:r w:rsidR="00B61F96">
              <w:tab/>
            </w:r>
            <w:r w:rsidR="00B61F96">
              <w:fldChar w:fldCharType="begin"/>
            </w:r>
            <w:r w:rsidR="00B61F96">
              <w:instrText xml:space="preserve"> PAGEREF _Toc480210082 \h </w:instrText>
            </w:r>
            <w:r w:rsidR="00B61F96">
              <w:fldChar w:fldCharType="separate"/>
            </w:r>
            <w:r w:rsidR="00B61F96">
              <w:t>- 45 -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3" w:history="1">
            <w:r w:rsidR="00B61F96">
              <w:rPr>
                <w:rStyle w:val="a8"/>
                <w:rFonts w:hint="eastAsia"/>
              </w:rPr>
              <w:t>中石油大港油田公司</w:t>
            </w:r>
            <w:r w:rsidR="00B61F96">
              <w:tab/>
            </w:r>
            <w:r w:rsidR="00B61F96">
              <w:fldChar w:fldCharType="begin"/>
            </w:r>
            <w:r w:rsidR="00B61F96">
              <w:instrText xml:space="preserve"> PAGEREF _Toc480210083 \h </w:instrText>
            </w:r>
            <w:r w:rsidR="00B61F96">
              <w:fldChar w:fldCharType="separate"/>
            </w:r>
            <w:r w:rsidR="00B61F96">
              <w:t>- 47 -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4" w:history="1">
            <w:r w:rsidR="00B61F96">
              <w:rPr>
                <w:rStyle w:val="a8"/>
                <w:rFonts w:hint="eastAsia"/>
              </w:rPr>
              <w:t>国家海洋技术中心</w:t>
            </w:r>
            <w:r w:rsidR="00B61F96">
              <w:tab/>
            </w:r>
            <w:r w:rsidR="00B61F96">
              <w:fldChar w:fldCharType="begin"/>
            </w:r>
            <w:r w:rsidR="00B61F96">
              <w:instrText xml:space="preserve"> PAGEREF _Toc480210084 \h </w:instrText>
            </w:r>
            <w:r w:rsidR="00B61F96">
              <w:fldChar w:fldCharType="separate"/>
            </w:r>
            <w:r w:rsidR="00B61F96">
              <w:t>- 48 -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5" w:history="1">
            <w:r w:rsidR="00B61F96">
              <w:rPr>
                <w:rStyle w:val="a8"/>
                <w:rFonts w:hint="eastAsia"/>
              </w:rPr>
              <w:t>国家海洋局天津海水淡化与综合利用研究所</w:t>
            </w:r>
            <w:r w:rsidR="00B61F96">
              <w:tab/>
            </w:r>
            <w:r w:rsidR="00B61F96">
              <w:fldChar w:fldCharType="begin"/>
            </w:r>
            <w:r w:rsidR="00B61F96">
              <w:instrText xml:space="preserve"> PAGEREF _Toc480210085 \h </w:instrText>
            </w:r>
            <w:r w:rsidR="00B61F96">
              <w:fldChar w:fldCharType="separate"/>
            </w:r>
            <w:r w:rsidR="00B61F96">
              <w:t>- 49 -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6" w:history="1">
            <w:r w:rsidR="00B61F96">
              <w:rPr>
                <w:rStyle w:val="a8"/>
                <w:rFonts w:hint="eastAsia"/>
              </w:rPr>
              <w:t>交通运输部天津水运工程科学研究院</w:t>
            </w:r>
            <w:r w:rsidR="00B61F96">
              <w:tab/>
            </w:r>
            <w:r w:rsidR="00B61F96">
              <w:fldChar w:fldCharType="begin"/>
            </w:r>
            <w:r w:rsidR="00B61F96">
              <w:instrText xml:space="preserve"> PAGEREF _Toc480210086 \h </w:instrText>
            </w:r>
            <w:r w:rsidR="00B61F96">
              <w:fldChar w:fldCharType="separate"/>
            </w:r>
            <w:r w:rsidR="00B61F96">
              <w:t>- 51 -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7" w:history="1">
            <w:r w:rsidR="00B61F96">
              <w:rPr>
                <w:rStyle w:val="a8"/>
                <w:rFonts w:hint="eastAsia"/>
              </w:rPr>
              <w:t>天津电气科学研究院有限公司</w:t>
            </w:r>
            <w:r w:rsidR="00B61F96">
              <w:tab/>
            </w:r>
            <w:r w:rsidR="00B61F96">
              <w:fldChar w:fldCharType="begin"/>
            </w:r>
            <w:r w:rsidR="00B61F96">
              <w:instrText xml:space="preserve"> PAGEREF _Toc480210087 \h </w:instrText>
            </w:r>
            <w:r w:rsidR="00B61F96">
              <w:fldChar w:fldCharType="separate"/>
            </w:r>
            <w:r w:rsidR="00B61F96">
              <w:t>- 51 -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8" w:history="1">
            <w:r w:rsidR="00B61F96">
              <w:rPr>
                <w:rStyle w:val="a8"/>
                <w:rFonts w:hint="eastAsia"/>
              </w:rPr>
              <w:t>天津发展资产管理有限公司</w:t>
            </w:r>
            <w:r w:rsidR="00B61F96">
              <w:tab/>
            </w:r>
            <w:r w:rsidR="00B61F96">
              <w:fldChar w:fldCharType="begin"/>
            </w:r>
            <w:r w:rsidR="00B61F96">
              <w:instrText xml:space="preserve"> PAGEREF _Toc480210088 \h </w:instrText>
            </w:r>
            <w:r w:rsidR="00B61F96">
              <w:fldChar w:fldCharType="separate"/>
            </w:r>
            <w:r w:rsidR="00B61F96">
              <w:t>- 52 -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89" w:history="1">
            <w:r w:rsidR="00B61F96">
              <w:rPr>
                <w:rStyle w:val="a8"/>
                <w:rFonts w:hint="eastAsia"/>
              </w:rPr>
              <w:t>天津房地产集团有限公司</w:t>
            </w:r>
            <w:r w:rsidR="00B61F96">
              <w:tab/>
            </w:r>
            <w:r w:rsidR="00B61F96">
              <w:fldChar w:fldCharType="begin"/>
            </w:r>
            <w:r w:rsidR="00B61F96">
              <w:instrText xml:space="preserve"> PAGEREF _Toc480210089 \h </w:instrText>
            </w:r>
            <w:r w:rsidR="00B61F96">
              <w:fldChar w:fldCharType="separate"/>
            </w:r>
            <w:r w:rsidR="00B61F96">
              <w:t>- 53 -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0" w:history="1">
            <w:r w:rsidR="00B61F96">
              <w:rPr>
                <w:rStyle w:val="a8"/>
                <w:rFonts w:hint="eastAsia"/>
              </w:rPr>
              <w:t>天津工程机械研究院有限公司</w:t>
            </w:r>
            <w:r w:rsidR="00B61F96">
              <w:tab/>
            </w:r>
            <w:r w:rsidR="00B61F96">
              <w:fldChar w:fldCharType="begin"/>
            </w:r>
            <w:r w:rsidR="00B61F96">
              <w:instrText xml:space="preserve"> PAGEREF _Toc480210090 \h </w:instrText>
            </w:r>
            <w:r w:rsidR="00B61F96">
              <w:fldChar w:fldCharType="separate"/>
            </w:r>
            <w:r w:rsidR="00B61F96">
              <w:t>- 54 -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1" w:history="1">
            <w:r w:rsidR="00B61F96">
              <w:rPr>
                <w:rStyle w:val="a8"/>
                <w:rFonts w:hint="eastAsia"/>
              </w:rPr>
              <w:t>天津金城银行</w:t>
            </w:r>
            <w:r w:rsidR="00B61F96">
              <w:tab/>
            </w:r>
            <w:r w:rsidR="00B61F96">
              <w:fldChar w:fldCharType="begin"/>
            </w:r>
            <w:r w:rsidR="00B61F96">
              <w:instrText xml:space="preserve"> PAGEREF _Toc480210091 \h </w:instrText>
            </w:r>
            <w:r w:rsidR="00B61F96">
              <w:fldChar w:fldCharType="separate"/>
            </w:r>
            <w:r w:rsidR="00B61F96">
              <w:t>- 55 -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2" w:history="1">
            <w:r w:rsidR="00B61F96">
              <w:rPr>
                <w:rStyle w:val="a8"/>
                <w:rFonts w:hint="eastAsia"/>
              </w:rPr>
              <w:t>天津市第一中心医院</w:t>
            </w:r>
            <w:r w:rsidR="00B61F96">
              <w:tab/>
            </w:r>
            <w:r w:rsidR="00B61F96">
              <w:fldChar w:fldCharType="begin"/>
            </w:r>
            <w:r w:rsidR="00B61F96">
              <w:instrText xml:space="preserve"> PAGEREF _Toc480210092 \h </w:instrText>
            </w:r>
            <w:r w:rsidR="00B61F96">
              <w:fldChar w:fldCharType="separate"/>
            </w:r>
            <w:r w:rsidR="00B61F96">
              <w:t>- 56 -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3" w:history="1">
            <w:r w:rsidR="00B61F96">
              <w:rPr>
                <w:rStyle w:val="a8"/>
                <w:rFonts w:hint="eastAsia"/>
              </w:rPr>
              <w:t>天津市环境保护科学研究院</w:t>
            </w:r>
            <w:r w:rsidR="00B61F96">
              <w:tab/>
            </w:r>
            <w:r w:rsidR="00B61F96">
              <w:fldChar w:fldCharType="begin"/>
            </w:r>
            <w:r w:rsidR="00B61F96">
              <w:instrText xml:space="preserve"> PAGEREF _Toc480210093 \h </w:instrText>
            </w:r>
            <w:r w:rsidR="00B61F96">
              <w:fldChar w:fldCharType="separate"/>
            </w:r>
            <w:r w:rsidR="00B61F96">
              <w:t>- 56 -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4" w:history="1">
            <w:r w:rsidR="00B61F96">
              <w:rPr>
                <w:rStyle w:val="a8"/>
                <w:rFonts w:hint="eastAsia"/>
              </w:rPr>
              <w:t>天津市疾病预防控制中心</w:t>
            </w:r>
            <w:r w:rsidR="00B61F96">
              <w:tab/>
            </w:r>
            <w:r w:rsidR="00B61F96">
              <w:fldChar w:fldCharType="begin"/>
            </w:r>
            <w:r w:rsidR="00B61F96">
              <w:instrText xml:space="preserve"> PAGEREF _Toc480210094 \h </w:instrText>
            </w:r>
            <w:r w:rsidR="00B61F96">
              <w:fldChar w:fldCharType="separate"/>
            </w:r>
            <w:r w:rsidR="00B61F96">
              <w:t>- 57 -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5" w:history="1">
            <w:r w:rsidR="00B61F96">
              <w:rPr>
                <w:rStyle w:val="a8"/>
                <w:rFonts w:hint="eastAsia"/>
              </w:rPr>
              <w:t>天津市建筑材料集团（控股）有限公司</w:t>
            </w:r>
            <w:r w:rsidR="00B61F96">
              <w:tab/>
            </w:r>
            <w:r w:rsidR="00B61F96">
              <w:fldChar w:fldCharType="begin"/>
            </w:r>
            <w:r w:rsidR="00B61F96">
              <w:instrText xml:space="preserve"> PAGEREF _Toc480210095 \h </w:instrText>
            </w:r>
            <w:r w:rsidR="00B61F96">
              <w:fldChar w:fldCharType="separate"/>
            </w:r>
            <w:r w:rsidR="00B61F96">
              <w:t>- 58 -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6" w:history="1">
            <w:r w:rsidR="00B61F96">
              <w:rPr>
                <w:rStyle w:val="a8"/>
                <w:rFonts w:hint="eastAsia"/>
              </w:rPr>
              <w:t>天津市建筑设计院</w:t>
            </w:r>
            <w:r w:rsidR="00B61F96">
              <w:tab/>
            </w:r>
            <w:r w:rsidR="00B61F96">
              <w:fldChar w:fldCharType="begin"/>
            </w:r>
            <w:r w:rsidR="00B61F96">
              <w:instrText xml:space="preserve"> PAGEREF _Toc480210096 \h </w:instrText>
            </w:r>
            <w:r w:rsidR="00B61F96">
              <w:fldChar w:fldCharType="separate"/>
            </w:r>
            <w:r w:rsidR="00B61F96">
              <w:t>- 58 -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7" w:history="1">
            <w:r w:rsidR="00B61F96">
              <w:rPr>
                <w:rStyle w:val="a8"/>
                <w:rFonts w:hint="eastAsia"/>
              </w:rPr>
              <w:t>天津市农业科学院</w:t>
            </w:r>
            <w:r w:rsidR="00B61F96">
              <w:tab/>
            </w:r>
            <w:r w:rsidR="00B61F96">
              <w:fldChar w:fldCharType="begin"/>
            </w:r>
            <w:r w:rsidR="00B61F96">
              <w:instrText xml:space="preserve"> PAGEREF _Toc480210097 \h </w:instrText>
            </w:r>
            <w:r w:rsidR="00B61F96">
              <w:fldChar w:fldCharType="separate"/>
            </w:r>
            <w:r w:rsidR="00B61F96">
              <w:t>- 60 -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8" w:history="1">
            <w:r w:rsidR="00B61F96">
              <w:rPr>
                <w:rStyle w:val="a8"/>
                <w:rFonts w:hint="eastAsia"/>
              </w:rPr>
              <w:t>天津市泰达医院</w:t>
            </w:r>
            <w:r w:rsidR="00B61F96">
              <w:tab/>
            </w:r>
            <w:r w:rsidR="00B61F96">
              <w:fldChar w:fldCharType="begin"/>
            </w:r>
            <w:r w:rsidR="00B61F96">
              <w:instrText xml:space="preserve"> PAGEREF _Toc480210098 \h </w:instrText>
            </w:r>
            <w:r w:rsidR="00B61F96">
              <w:fldChar w:fldCharType="separate"/>
            </w:r>
            <w:r w:rsidR="00B61F96">
              <w:t>- 61 -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099" w:history="1">
            <w:r w:rsidR="00B61F96">
              <w:rPr>
                <w:rStyle w:val="a8"/>
                <w:rFonts w:hint="eastAsia"/>
              </w:rPr>
              <w:t>天津市天津医院</w:t>
            </w:r>
            <w:r w:rsidR="00B61F96">
              <w:tab/>
            </w:r>
            <w:r w:rsidR="00B61F96">
              <w:fldChar w:fldCharType="begin"/>
            </w:r>
            <w:r w:rsidR="00B61F96">
              <w:instrText xml:space="preserve"> PAGEREF _Toc480210099 \h </w:instrText>
            </w:r>
            <w:r w:rsidR="00B61F96">
              <w:fldChar w:fldCharType="separate"/>
            </w:r>
            <w:r w:rsidR="00B61F96">
              <w:t>- 62 -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0" w:history="1">
            <w:r w:rsidR="00B61F96">
              <w:rPr>
                <w:rStyle w:val="a8"/>
                <w:rFonts w:hint="eastAsia"/>
              </w:rPr>
              <w:t>天津水泥工业设计研究院有限公司</w:t>
            </w:r>
            <w:r w:rsidR="00B61F96">
              <w:tab/>
            </w:r>
            <w:r w:rsidR="00B61F96">
              <w:fldChar w:fldCharType="begin"/>
            </w:r>
            <w:r w:rsidR="00B61F96">
              <w:instrText xml:space="preserve"> PAGEREF _Toc480210100 \h </w:instrText>
            </w:r>
            <w:r w:rsidR="00B61F96">
              <w:fldChar w:fldCharType="separate"/>
            </w:r>
            <w:r w:rsidR="00B61F96">
              <w:t>- 63 -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1" w:history="1">
            <w:r w:rsidR="00B61F96">
              <w:rPr>
                <w:rStyle w:val="a8"/>
                <w:rFonts w:hint="eastAsia"/>
              </w:rPr>
              <w:t>天津天海同步集团有限公司</w:t>
            </w:r>
            <w:r w:rsidR="00B61F96">
              <w:tab/>
            </w:r>
            <w:r w:rsidR="00B61F96">
              <w:fldChar w:fldCharType="begin"/>
            </w:r>
            <w:r w:rsidR="00B61F96">
              <w:instrText xml:space="preserve"> PAGEREF _Toc480210101 \h </w:instrText>
            </w:r>
            <w:r w:rsidR="00B61F96">
              <w:fldChar w:fldCharType="separate"/>
            </w:r>
            <w:r w:rsidR="00B61F96">
              <w:t>- 63 -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2" w:history="1">
            <w:r w:rsidR="00B61F96">
              <w:rPr>
                <w:rStyle w:val="a8"/>
                <w:rFonts w:hint="eastAsia"/>
              </w:rPr>
              <w:t>天津中环电子信息集团有限公司</w:t>
            </w:r>
            <w:r w:rsidR="00B61F96">
              <w:tab/>
            </w:r>
            <w:r w:rsidR="00B61F96">
              <w:fldChar w:fldCharType="begin"/>
            </w:r>
            <w:r w:rsidR="00B61F96">
              <w:instrText xml:space="preserve"> PAGEREF _Toc480210102 \h </w:instrText>
            </w:r>
            <w:r w:rsidR="00B61F96">
              <w:fldChar w:fldCharType="separate"/>
            </w:r>
            <w:r w:rsidR="00B61F96">
              <w:t>- 64 -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3" w:history="1">
            <w:r w:rsidR="00B61F96">
              <w:rPr>
                <w:rStyle w:val="a8"/>
                <w:rFonts w:hint="eastAsia"/>
              </w:rPr>
              <w:t>铁道第三勘察设计院集团有限公司</w:t>
            </w:r>
            <w:r w:rsidR="00B61F96">
              <w:tab/>
            </w:r>
            <w:r w:rsidR="00B61F96">
              <w:fldChar w:fldCharType="begin"/>
            </w:r>
            <w:r w:rsidR="00B61F96">
              <w:instrText xml:space="preserve"> PAGEREF _Toc480210103 \h </w:instrText>
            </w:r>
            <w:r w:rsidR="00B61F96">
              <w:fldChar w:fldCharType="separate"/>
            </w:r>
            <w:r w:rsidR="00B61F96">
              <w:t>- 65 -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4" w:history="1">
            <w:r w:rsidR="00B61F96">
              <w:rPr>
                <w:rStyle w:val="a8"/>
                <w:rFonts w:hint="eastAsia"/>
              </w:rPr>
              <w:t>中国电子科技集团公司第十八研究所</w:t>
            </w:r>
            <w:r w:rsidR="00B61F96">
              <w:tab/>
            </w:r>
            <w:r w:rsidR="00B61F96">
              <w:fldChar w:fldCharType="begin"/>
            </w:r>
            <w:r w:rsidR="00B61F96">
              <w:instrText xml:space="preserve"> PAGEREF _Toc480210104 \h </w:instrText>
            </w:r>
            <w:r w:rsidR="00B61F96">
              <w:fldChar w:fldCharType="separate"/>
            </w:r>
            <w:r w:rsidR="00B61F96">
              <w:t>- 66 -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5" w:history="1">
            <w:r w:rsidR="00B61F96">
              <w:rPr>
                <w:rStyle w:val="a8"/>
                <w:rFonts w:hint="eastAsia"/>
              </w:rPr>
              <w:t>中国汽车技术研究中心</w:t>
            </w:r>
            <w:r w:rsidR="00B61F96">
              <w:tab/>
            </w:r>
            <w:r w:rsidR="00B61F96">
              <w:fldChar w:fldCharType="begin"/>
            </w:r>
            <w:r w:rsidR="00B61F96">
              <w:instrText xml:space="preserve"> PAGEREF _Toc480210105 \h </w:instrText>
            </w:r>
            <w:r w:rsidR="00B61F96">
              <w:fldChar w:fldCharType="separate"/>
            </w:r>
            <w:r w:rsidR="00B61F96">
              <w:t>- 67 -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6" w:history="1">
            <w:r w:rsidR="00B61F96">
              <w:rPr>
                <w:rStyle w:val="a8"/>
                <w:rFonts w:hint="eastAsia"/>
              </w:rPr>
              <w:t>中国石油集团渤海钻探工程有限公司</w:t>
            </w:r>
            <w:r w:rsidR="00B61F96">
              <w:tab/>
            </w:r>
            <w:r w:rsidR="00B61F96">
              <w:fldChar w:fldCharType="begin"/>
            </w:r>
            <w:r w:rsidR="00B61F96">
              <w:instrText xml:space="preserve"> PAGEREF _Toc480210106 \h </w:instrText>
            </w:r>
            <w:r w:rsidR="00B61F96">
              <w:fldChar w:fldCharType="separate"/>
            </w:r>
            <w:r w:rsidR="00B61F96">
              <w:t>- 68 -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7" w:history="1">
            <w:r w:rsidR="00B61F96">
              <w:rPr>
                <w:rStyle w:val="a8"/>
                <w:rFonts w:hint="eastAsia"/>
              </w:rPr>
              <w:t>中国市政工程华北设计研究总院有限公司</w:t>
            </w:r>
            <w:r w:rsidR="00B61F96">
              <w:tab/>
            </w:r>
            <w:r w:rsidR="00B61F96">
              <w:fldChar w:fldCharType="begin"/>
            </w:r>
            <w:r w:rsidR="00B61F96">
              <w:instrText xml:space="preserve"> PAGEREF _Toc480210107 \h </w:instrText>
            </w:r>
            <w:r w:rsidR="00B61F96">
              <w:fldChar w:fldCharType="separate"/>
            </w:r>
            <w:r w:rsidR="00B61F96">
              <w:t>- 69 -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8" w:history="1">
            <w:r w:rsidR="00B61F96">
              <w:rPr>
                <w:rStyle w:val="a8"/>
                <w:rFonts w:hint="eastAsia"/>
              </w:rPr>
              <w:t>中国铁建大桥工程局集团有限公司</w:t>
            </w:r>
            <w:r w:rsidR="00B61F96">
              <w:tab/>
            </w:r>
            <w:r w:rsidR="00B61F96">
              <w:fldChar w:fldCharType="begin"/>
            </w:r>
            <w:r w:rsidR="00B61F96">
              <w:instrText xml:space="preserve"> PAGEREF _Toc480210108 \h </w:instrText>
            </w:r>
            <w:r w:rsidR="00B61F96">
              <w:fldChar w:fldCharType="separate"/>
            </w:r>
            <w:r w:rsidR="00B61F96">
              <w:t>- 70 -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09" w:history="1">
            <w:r w:rsidR="00B61F96">
              <w:rPr>
                <w:rStyle w:val="a8"/>
                <w:rFonts w:hint="eastAsia"/>
              </w:rPr>
              <w:t>中交天津港湾工程研究院有限公司</w:t>
            </w:r>
            <w:r w:rsidR="00B61F96">
              <w:tab/>
            </w:r>
            <w:r w:rsidR="00B61F96">
              <w:fldChar w:fldCharType="begin"/>
            </w:r>
            <w:r w:rsidR="00B61F96">
              <w:instrText xml:space="preserve"> PAGEREF _Toc480210109 \h </w:instrText>
            </w:r>
            <w:r w:rsidR="00B61F96">
              <w:fldChar w:fldCharType="separate"/>
            </w:r>
            <w:r w:rsidR="00B61F96">
              <w:t>- 71 -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0" w:history="1">
            <w:r w:rsidR="00B61F96">
              <w:rPr>
                <w:rStyle w:val="a8"/>
                <w:rFonts w:hint="eastAsia"/>
              </w:rPr>
              <w:t>天津市勘察院</w:t>
            </w:r>
            <w:r w:rsidR="00B61F96">
              <w:tab/>
            </w:r>
            <w:r w:rsidR="00B61F96">
              <w:fldChar w:fldCharType="begin"/>
            </w:r>
            <w:r w:rsidR="00B61F96">
              <w:instrText xml:space="preserve"> PAGEREF _Toc480210110 \h </w:instrText>
            </w:r>
            <w:r w:rsidR="00B61F96">
              <w:fldChar w:fldCharType="separate"/>
            </w:r>
            <w:r w:rsidR="00B61F96">
              <w:t>- 72 -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1" w:history="1">
            <w:r w:rsidR="00B61F96">
              <w:rPr>
                <w:rStyle w:val="a8"/>
                <w:rFonts w:hint="eastAsia"/>
              </w:rPr>
              <w:t>首都经济贸易大学</w:t>
            </w:r>
            <w:r w:rsidR="00B61F96">
              <w:tab/>
            </w:r>
            <w:r w:rsidR="00B61F96">
              <w:fldChar w:fldCharType="begin"/>
            </w:r>
            <w:r w:rsidR="00B61F96">
              <w:instrText xml:space="preserve"> PAGEREF _Toc480210111 \h </w:instrText>
            </w:r>
            <w:r w:rsidR="00B61F96">
              <w:fldChar w:fldCharType="separate"/>
            </w:r>
            <w:r w:rsidR="00B61F96">
              <w:t>- 72 -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2" w:history="1">
            <w:r w:rsidR="00B61F96">
              <w:rPr>
                <w:rStyle w:val="a8"/>
                <w:rFonts w:hint="eastAsia"/>
              </w:rPr>
              <w:t>北京工业大学</w:t>
            </w:r>
            <w:r w:rsidR="00B61F96">
              <w:tab/>
            </w:r>
            <w:r w:rsidR="00B61F96">
              <w:fldChar w:fldCharType="begin"/>
            </w:r>
            <w:r w:rsidR="00B61F96">
              <w:instrText xml:space="preserve"> PAGEREF _Toc480210112 \h </w:instrText>
            </w:r>
            <w:r w:rsidR="00B61F96">
              <w:fldChar w:fldCharType="separate"/>
            </w:r>
            <w:r w:rsidR="00B61F96">
              <w:t>- 73 -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3" w:history="1">
            <w:r w:rsidR="00B61F96">
              <w:rPr>
                <w:rStyle w:val="a8"/>
                <w:rFonts w:hint="eastAsia"/>
              </w:rPr>
              <w:t>北京建筑大学</w:t>
            </w:r>
            <w:r w:rsidR="00B61F96">
              <w:tab/>
            </w:r>
            <w:r w:rsidR="00B61F96">
              <w:fldChar w:fldCharType="begin"/>
            </w:r>
            <w:r w:rsidR="00B61F96">
              <w:instrText xml:space="preserve"> PAGEREF _Toc480210113 \h </w:instrText>
            </w:r>
            <w:r w:rsidR="00B61F96">
              <w:fldChar w:fldCharType="separate"/>
            </w:r>
            <w:r w:rsidR="00B61F96">
              <w:t>- 74 -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4" w:history="1">
            <w:r w:rsidR="00B61F96">
              <w:rPr>
                <w:rStyle w:val="a8"/>
                <w:rFonts w:hint="eastAsia"/>
              </w:rPr>
              <w:t>北京农学院</w:t>
            </w:r>
            <w:r w:rsidR="00B61F96">
              <w:tab/>
            </w:r>
            <w:r w:rsidR="00B61F96">
              <w:fldChar w:fldCharType="begin"/>
            </w:r>
            <w:r w:rsidR="00B61F96">
              <w:instrText xml:space="preserve"> PAGEREF _Toc480210114 \h </w:instrText>
            </w:r>
            <w:r w:rsidR="00B61F96">
              <w:fldChar w:fldCharType="separate"/>
            </w:r>
            <w:r w:rsidR="00B61F96">
              <w:t>- 75 -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5" w:history="1">
            <w:r w:rsidR="00B61F96">
              <w:rPr>
                <w:rStyle w:val="a8"/>
                <w:rFonts w:hint="eastAsia"/>
              </w:rPr>
              <w:t>北京印刷学院</w:t>
            </w:r>
            <w:r w:rsidR="00B61F96">
              <w:tab/>
            </w:r>
            <w:r w:rsidR="00B61F96">
              <w:fldChar w:fldCharType="begin"/>
            </w:r>
            <w:r w:rsidR="00B61F96">
              <w:instrText xml:space="preserve"> PAGEREF _Toc480210115 \h </w:instrText>
            </w:r>
            <w:r w:rsidR="00B61F96">
              <w:fldChar w:fldCharType="separate"/>
            </w:r>
            <w:r w:rsidR="00B61F96">
              <w:t>- 75 -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6" w:history="1">
            <w:r w:rsidR="00B61F96">
              <w:rPr>
                <w:rStyle w:val="a8"/>
                <w:rFonts w:hint="eastAsia"/>
              </w:rPr>
              <w:t>首都师范大学</w:t>
            </w:r>
            <w:r w:rsidR="00B61F96">
              <w:tab/>
            </w:r>
            <w:r w:rsidR="00B61F96">
              <w:fldChar w:fldCharType="begin"/>
            </w:r>
            <w:r w:rsidR="00B61F96">
              <w:instrText xml:space="preserve"> PAGEREF _Toc480210116 \h </w:instrText>
            </w:r>
            <w:r w:rsidR="00B61F96">
              <w:fldChar w:fldCharType="separate"/>
            </w:r>
            <w:r w:rsidR="00B61F96">
              <w:t>- 76 -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7" w:history="1">
            <w:r w:rsidR="00B61F96">
              <w:rPr>
                <w:rStyle w:val="a8"/>
                <w:rFonts w:hint="eastAsia"/>
              </w:rPr>
              <w:t>北京安邦世纪国际咨询有限公司</w:t>
            </w:r>
            <w:r w:rsidR="00B61F96">
              <w:tab/>
            </w:r>
            <w:r w:rsidR="00B61F96">
              <w:fldChar w:fldCharType="begin"/>
            </w:r>
            <w:r w:rsidR="00B61F96">
              <w:instrText xml:space="preserve"> PAGEREF _Toc480210117 \h </w:instrText>
            </w:r>
            <w:r w:rsidR="00B61F96">
              <w:fldChar w:fldCharType="separate"/>
            </w:r>
            <w:r w:rsidR="00B61F96">
              <w:t>- 76 -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8" w:history="1">
            <w:r w:rsidR="00B61F96">
              <w:rPr>
                <w:rStyle w:val="a8"/>
                <w:rFonts w:hint="eastAsia"/>
              </w:rPr>
              <w:t>北京海思特临床检验所有限公司</w:t>
            </w:r>
            <w:r w:rsidR="00B61F96">
              <w:tab/>
            </w:r>
            <w:r w:rsidR="00B61F96">
              <w:fldChar w:fldCharType="begin"/>
            </w:r>
            <w:r w:rsidR="00B61F96">
              <w:instrText xml:space="preserve"> PAGEREF _Toc480210118 \h </w:instrText>
            </w:r>
            <w:r w:rsidR="00B61F96">
              <w:fldChar w:fldCharType="separate"/>
            </w:r>
            <w:r w:rsidR="00B61F96">
              <w:t>- 77 -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19" w:history="1">
            <w:r w:rsidR="00B61F96">
              <w:rPr>
                <w:rStyle w:val="a8"/>
                <w:rFonts w:hint="eastAsia"/>
              </w:rPr>
              <w:t>北京康立生医药技术开发有限公司</w:t>
            </w:r>
            <w:r w:rsidR="00B61F96">
              <w:tab/>
            </w:r>
            <w:r w:rsidR="00B61F96">
              <w:fldChar w:fldCharType="begin"/>
            </w:r>
            <w:r w:rsidR="00B61F96">
              <w:instrText xml:space="preserve"> PAGEREF _Toc480210119 \h </w:instrText>
            </w:r>
            <w:r w:rsidR="00B61F96">
              <w:fldChar w:fldCharType="separate"/>
            </w:r>
            <w:r w:rsidR="00B61F96">
              <w:t>- 78 -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0" w:history="1">
            <w:r w:rsidR="00B61F96">
              <w:rPr>
                <w:rStyle w:val="a8"/>
                <w:rFonts w:hint="eastAsia"/>
              </w:rPr>
              <w:t>北京绿富隆农业股份有限公司</w:t>
            </w:r>
            <w:r w:rsidR="00B61F96">
              <w:tab/>
            </w:r>
            <w:r w:rsidR="00B61F96">
              <w:fldChar w:fldCharType="begin"/>
            </w:r>
            <w:r w:rsidR="00B61F96">
              <w:instrText xml:space="preserve"> PAGEREF _Toc480210120 \h </w:instrText>
            </w:r>
            <w:r w:rsidR="00B61F96">
              <w:fldChar w:fldCharType="separate"/>
            </w:r>
            <w:r w:rsidR="00B61F96">
              <w:t>- 79 -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1" w:history="1">
            <w:r w:rsidR="00B61F96">
              <w:rPr>
                <w:rStyle w:val="a8"/>
                <w:rFonts w:hint="eastAsia"/>
              </w:rPr>
              <w:t>北京世纪东方国铁科技股份有限公司</w:t>
            </w:r>
            <w:r w:rsidR="00B61F96">
              <w:tab/>
            </w:r>
            <w:r w:rsidR="00B61F96">
              <w:fldChar w:fldCharType="begin"/>
            </w:r>
            <w:r w:rsidR="00B61F96">
              <w:instrText xml:space="preserve"> PAGEREF _Toc480210121 \h </w:instrText>
            </w:r>
            <w:r w:rsidR="00B61F96">
              <w:fldChar w:fldCharType="separate"/>
            </w:r>
            <w:r w:rsidR="00B61F96">
              <w:t>- 79 -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2" w:history="1">
            <w:r w:rsidR="00B61F96">
              <w:rPr>
                <w:rStyle w:val="a8"/>
                <w:rFonts w:hint="eastAsia"/>
              </w:rPr>
              <w:t>北京市化工职业病防治院</w:t>
            </w:r>
            <w:r w:rsidR="00B61F96">
              <w:tab/>
            </w:r>
            <w:r w:rsidR="00B61F96">
              <w:fldChar w:fldCharType="begin"/>
            </w:r>
            <w:r w:rsidR="00B61F96">
              <w:instrText xml:space="preserve"> PAGEREF _Toc480210122 \h </w:instrText>
            </w:r>
            <w:r w:rsidR="00B61F96">
              <w:fldChar w:fldCharType="separate"/>
            </w:r>
            <w:r w:rsidR="00B61F96">
              <w:t>- 80 -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3" w:history="1">
            <w:r w:rsidR="00B61F96">
              <w:rPr>
                <w:rStyle w:val="a8"/>
                <w:rFonts w:hint="eastAsia"/>
              </w:rPr>
              <w:t>北京市科学技术研究院</w:t>
            </w:r>
            <w:r w:rsidR="00B61F96">
              <w:tab/>
            </w:r>
            <w:r w:rsidR="00B61F96">
              <w:fldChar w:fldCharType="begin"/>
            </w:r>
            <w:r w:rsidR="00B61F96">
              <w:instrText xml:space="preserve"> PAGEREF _Toc480210123 \h </w:instrText>
            </w:r>
            <w:r w:rsidR="00B61F96">
              <w:fldChar w:fldCharType="separate"/>
            </w:r>
            <w:r w:rsidR="00B61F96">
              <w:t>- 81 -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4" w:history="1">
            <w:r w:rsidR="00B61F96">
              <w:rPr>
                <w:rStyle w:val="a8"/>
                <w:rFonts w:hint="eastAsia"/>
              </w:rPr>
              <w:t>北京市农林科学院</w:t>
            </w:r>
            <w:r w:rsidR="00B61F96">
              <w:tab/>
            </w:r>
            <w:r w:rsidR="00B61F96">
              <w:fldChar w:fldCharType="begin"/>
            </w:r>
            <w:r w:rsidR="00B61F96">
              <w:instrText xml:space="preserve"> PAGEREF _Toc480210124 \h </w:instrText>
            </w:r>
            <w:r w:rsidR="00B61F96">
              <w:fldChar w:fldCharType="separate"/>
            </w:r>
            <w:r w:rsidR="00B61F96">
              <w:t>- 82 -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5" w:history="1">
            <w:r w:rsidR="00B61F96">
              <w:rPr>
                <w:rStyle w:val="a8"/>
                <w:rFonts w:hint="eastAsia"/>
              </w:rPr>
              <w:t>中关村发展集团股份有限公司</w:t>
            </w:r>
            <w:r w:rsidR="00B61F96">
              <w:tab/>
            </w:r>
            <w:r w:rsidR="00B61F96">
              <w:fldChar w:fldCharType="begin"/>
            </w:r>
            <w:r w:rsidR="00B61F96">
              <w:instrText xml:space="preserve"> PAGEREF _Toc480210125 \h </w:instrText>
            </w:r>
            <w:r w:rsidR="00B61F96">
              <w:fldChar w:fldCharType="separate"/>
            </w:r>
            <w:r w:rsidR="00B61F96">
              <w:t>- 84 -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6" w:history="1">
            <w:r w:rsidR="00B61F96">
              <w:rPr>
                <w:rStyle w:val="a8"/>
                <w:rFonts w:hint="eastAsia"/>
              </w:rPr>
              <w:t>中国肉类食品综合研究中心</w:t>
            </w:r>
            <w:r w:rsidR="00B61F96">
              <w:tab/>
            </w:r>
            <w:r w:rsidR="00B61F96">
              <w:fldChar w:fldCharType="begin"/>
            </w:r>
            <w:r w:rsidR="00B61F96">
              <w:instrText xml:space="preserve"> PAGEREF _Toc480210126 \h </w:instrText>
            </w:r>
            <w:r w:rsidR="00B61F96">
              <w:fldChar w:fldCharType="separate"/>
            </w:r>
            <w:r w:rsidR="00B61F96">
              <w:t>- 85 -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7" w:history="1">
            <w:r w:rsidR="00B61F96">
              <w:rPr>
                <w:rStyle w:val="a8"/>
                <w:rFonts w:hint="eastAsia"/>
              </w:rPr>
              <w:t>北京对外科学技术交流中心</w:t>
            </w:r>
            <w:r w:rsidR="00B61F96">
              <w:tab/>
            </w:r>
            <w:r w:rsidR="00B61F96">
              <w:fldChar w:fldCharType="begin"/>
            </w:r>
            <w:r w:rsidR="00B61F96">
              <w:instrText xml:space="preserve"> PAGEREF _Toc480210127 \h </w:instrText>
            </w:r>
            <w:r w:rsidR="00B61F96">
              <w:fldChar w:fldCharType="separate"/>
            </w:r>
            <w:r w:rsidR="00B61F96">
              <w:t>- 86 -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8" w:history="1">
            <w:r w:rsidR="00B61F96">
              <w:rPr>
                <w:rStyle w:val="a8"/>
                <w:rFonts w:hint="eastAsia"/>
              </w:rPr>
              <w:t>华夏银行</w:t>
            </w:r>
            <w:r w:rsidR="00B61F96">
              <w:tab/>
            </w:r>
            <w:r w:rsidR="00B61F96">
              <w:fldChar w:fldCharType="begin"/>
            </w:r>
            <w:r w:rsidR="00B61F96">
              <w:instrText xml:space="preserve"> PAGEREF _Toc480210128 \h </w:instrText>
            </w:r>
            <w:r w:rsidR="00B61F96">
              <w:fldChar w:fldCharType="separate"/>
            </w:r>
            <w:r w:rsidR="00B61F96">
              <w:t>- 86 -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29" w:history="1">
            <w:r w:rsidR="00B61F96">
              <w:rPr>
                <w:rStyle w:val="a8"/>
                <w:rFonts w:hint="eastAsia"/>
              </w:rPr>
              <w:t>河北工业大学</w:t>
            </w:r>
            <w:r w:rsidR="00B61F96">
              <w:tab/>
            </w:r>
            <w:r w:rsidR="00B61F96">
              <w:fldChar w:fldCharType="begin"/>
            </w:r>
            <w:r w:rsidR="00B61F96">
              <w:instrText xml:space="preserve"> PAGEREF _Toc480210129 \h </w:instrText>
            </w:r>
            <w:r w:rsidR="00B61F96">
              <w:fldChar w:fldCharType="separate"/>
            </w:r>
            <w:r w:rsidR="00B61F96">
              <w:t>- 87 -</w:t>
            </w:r>
            <w:r w:rsidR="00B61F96">
              <w:fldChar w:fldCharType="end"/>
            </w:r>
          </w:hyperlink>
        </w:p>
        <w:p w:rsidR="00512544" w:rsidRDefault="00816EC5">
          <w:pPr>
            <w:pStyle w:val="10"/>
            <w:rPr>
              <w:rFonts w:asciiTheme="minorHAnsi" w:eastAsiaTheme="minorEastAsia" w:hAnsiTheme="minorHAnsi" w:cstheme="minorBidi"/>
              <w:szCs w:val="22"/>
            </w:rPr>
          </w:pPr>
          <w:hyperlink w:anchor="_Toc480210130" w:history="1">
            <w:r w:rsidR="00B61F96">
              <w:rPr>
                <w:rStyle w:val="a8"/>
                <w:rFonts w:hint="eastAsia"/>
              </w:rPr>
              <w:t>河北省水利水电勘测设计研究院</w:t>
            </w:r>
            <w:r w:rsidR="00B61F96">
              <w:tab/>
            </w:r>
            <w:r w:rsidR="00B61F96">
              <w:fldChar w:fldCharType="begin"/>
            </w:r>
            <w:r w:rsidR="00B61F96">
              <w:instrText xml:space="preserve"> PAGEREF _Toc480210130 \h </w:instrText>
            </w:r>
            <w:r w:rsidR="00B61F96">
              <w:fldChar w:fldCharType="separate"/>
            </w:r>
            <w:r w:rsidR="00B61F96">
              <w:t>- 88 -</w:t>
            </w:r>
            <w:r w:rsidR="00B61F96">
              <w:fldChar w:fldCharType="end"/>
            </w:r>
          </w:hyperlink>
        </w:p>
        <w:p w:rsidR="00512544" w:rsidRDefault="00B61F96">
          <w:r>
            <w:rPr>
              <w:b/>
              <w:bCs/>
              <w:lang w:val="zh-CN"/>
            </w:rPr>
            <w:fldChar w:fldCharType="end"/>
          </w:r>
        </w:p>
      </w:sdtContent>
    </w:sdt>
    <w:p w:rsidR="00512544" w:rsidRDefault="00B61F96">
      <w:pPr>
        <w:pStyle w:val="a7"/>
      </w:pPr>
      <w:r>
        <w:br w:type="page"/>
      </w:r>
    </w:p>
    <w:p w:rsidR="00512544" w:rsidRDefault="00B61F96">
      <w:pPr>
        <w:pStyle w:val="a7"/>
      </w:pPr>
      <w:bookmarkStart w:id="2" w:name="_Toc480210041"/>
      <w:r>
        <w:rPr>
          <w:rFonts w:hint="eastAsia"/>
        </w:rPr>
        <w:lastRenderedPageBreak/>
        <w:t>南开大学</w:t>
      </w:r>
      <w:bookmarkEnd w:id="0"/>
      <w:bookmarkEnd w:id="2"/>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kern w:val="0"/>
          <w:sz w:val="24"/>
        </w:rPr>
        <w:t>南开大学是国家“211工程”和“985工程”重点建设的教育部直属高校，是敬爱的周恩来总理的母校。南开大学秉承“允公允能、日新月异”的校训，培养了以周恩来、陈省身、吴大猷、曹禺等为代表的一大批杰出人才，为民族振兴和国家富强做出了重要贡献。南开大学是国内学科门类齐全的综合性、研究型大学之一，在长期的办学过程中，形成了文理并重、基础宽厚、突出应用与创新的办学特色，也取得了一批国内外公认的优秀科研成果，科研论文、项目、经费数量以及获奖成果数量历年都位居全国高校前列。</w:t>
      </w:r>
      <w:r>
        <w:rPr>
          <w:rFonts w:asciiTheme="minorEastAsia" w:eastAsiaTheme="minorEastAsia" w:hAnsiTheme="minorEastAsia"/>
          <w:sz w:val="24"/>
        </w:rPr>
        <w:t>南开大学</w:t>
      </w:r>
      <w:r>
        <w:rPr>
          <w:rFonts w:asciiTheme="minorEastAsia" w:eastAsiaTheme="minorEastAsia" w:hAnsiTheme="minorEastAsia" w:hint="eastAsia"/>
          <w:sz w:val="24"/>
        </w:rPr>
        <w:t>作</w:t>
      </w:r>
      <w:r>
        <w:rPr>
          <w:rFonts w:asciiTheme="minorEastAsia" w:eastAsiaTheme="minorEastAsia" w:hAnsiTheme="minorEastAsia"/>
          <w:sz w:val="24"/>
        </w:rPr>
        <w:t>为国家首批设立博士后科研流动站的单位之一，</w:t>
      </w:r>
      <w:r>
        <w:rPr>
          <w:rFonts w:asciiTheme="minorEastAsia" w:eastAsiaTheme="minorEastAsia" w:hAnsiTheme="minorEastAsia" w:hint="eastAsia"/>
          <w:sz w:val="24"/>
        </w:rPr>
        <w:t>分布在自然科学、工学、人文社会科学学科的</w:t>
      </w:r>
      <w:r>
        <w:rPr>
          <w:rFonts w:asciiTheme="minorEastAsia" w:eastAsiaTheme="minorEastAsia" w:hAnsiTheme="minorEastAsia"/>
          <w:sz w:val="24"/>
        </w:rPr>
        <w:t xml:space="preserve"> 2</w:t>
      </w:r>
      <w:r>
        <w:rPr>
          <w:rFonts w:asciiTheme="minorEastAsia" w:eastAsiaTheme="minorEastAsia" w:hAnsiTheme="minorEastAsia" w:hint="eastAsia"/>
          <w:sz w:val="24"/>
        </w:rPr>
        <w:t>8</w:t>
      </w:r>
      <w:r>
        <w:rPr>
          <w:rFonts w:asciiTheme="minorEastAsia" w:eastAsiaTheme="minorEastAsia" w:hAnsiTheme="minorEastAsia"/>
          <w:sz w:val="24"/>
        </w:rPr>
        <w:t>个博士后科研流动站</w:t>
      </w:r>
      <w:r>
        <w:rPr>
          <w:rFonts w:asciiTheme="minorEastAsia" w:eastAsiaTheme="minorEastAsia" w:hAnsiTheme="minorEastAsia" w:hint="eastAsia"/>
          <w:sz w:val="24"/>
        </w:rPr>
        <w:t>形成了学科齐全、力量雄厚、交叉创新、</w:t>
      </w:r>
      <w:r>
        <w:rPr>
          <w:rFonts w:asciiTheme="minorEastAsia" w:eastAsiaTheme="minorEastAsia" w:hAnsiTheme="minorEastAsia"/>
          <w:sz w:val="24"/>
        </w:rPr>
        <w:t>产学研密切结合的博士后工作网络体系。</w:t>
      </w:r>
      <w:r>
        <w:rPr>
          <w:rFonts w:asciiTheme="minorEastAsia" w:eastAsiaTheme="minorEastAsia" w:hAnsiTheme="minorEastAsia" w:hint="eastAsia"/>
          <w:color w:val="000000"/>
          <w:sz w:val="24"/>
        </w:rPr>
        <w:t>现</w:t>
      </w:r>
      <w:r>
        <w:rPr>
          <w:rFonts w:asciiTheme="minorEastAsia" w:eastAsiaTheme="minorEastAsia" w:hAnsiTheme="minorEastAsia"/>
          <w:color w:val="000000"/>
          <w:sz w:val="24"/>
        </w:rPr>
        <w:t>面向</w:t>
      </w:r>
      <w:r>
        <w:rPr>
          <w:rFonts w:asciiTheme="minorEastAsia" w:eastAsiaTheme="minorEastAsia" w:hAnsiTheme="minorEastAsia" w:hint="eastAsia"/>
          <w:color w:val="000000"/>
          <w:sz w:val="24"/>
        </w:rPr>
        <w:t>全球</w:t>
      </w:r>
      <w:r>
        <w:rPr>
          <w:rFonts w:asciiTheme="minorEastAsia" w:eastAsiaTheme="minorEastAsia" w:hAnsiTheme="minorEastAsia"/>
          <w:color w:val="000000"/>
          <w:sz w:val="24"/>
        </w:rPr>
        <w:t>公开招收博士后研究人员</w:t>
      </w:r>
      <w:r>
        <w:rPr>
          <w:rFonts w:asciiTheme="minorEastAsia" w:eastAsiaTheme="minorEastAsia" w:hAnsiTheme="minorEastAsia" w:hint="eastAsia"/>
          <w:color w:val="000000"/>
          <w:sz w:val="24"/>
        </w:rPr>
        <w:t>，竭诚欢迎各学科优</w:t>
      </w:r>
      <w:r>
        <w:rPr>
          <w:rFonts w:asciiTheme="minorEastAsia" w:eastAsiaTheme="minorEastAsia" w:hAnsiTheme="minorEastAsia" w:hint="eastAsia"/>
          <w:sz w:val="24"/>
        </w:rPr>
        <w:t>秀博士前来应聘</w:t>
      </w:r>
      <w:r>
        <w:rPr>
          <w:rFonts w:asciiTheme="minorEastAsia" w:eastAsiaTheme="minorEastAsia" w:hAnsiTheme="minorEastAsia"/>
          <w:sz w:val="24"/>
        </w:rPr>
        <w:t>。</w:t>
      </w:r>
    </w:p>
    <w:tbl>
      <w:tblPr>
        <w:tblW w:w="8522" w:type="dxa"/>
        <w:tblLayout w:type="fixed"/>
        <w:tblLook w:val="04A0" w:firstRow="1" w:lastRow="0" w:firstColumn="1" w:lastColumn="0" w:noHBand="0" w:noVBand="1"/>
      </w:tblPr>
      <w:tblGrid>
        <w:gridCol w:w="2332"/>
        <w:gridCol w:w="6190"/>
      </w:tblGrid>
      <w:tr w:rsidR="00512544">
        <w:trPr>
          <w:trHeight w:val="20"/>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学院</w:t>
            </w:r>
          </w:p>
        </w:tc>
        <w:tc>
          <w:tcPr>
            <w:tcW w:w="6190"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专业或专业方向</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文学院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世界文学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文艺学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中国古代文学</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历史学院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历史地理学、历史文献学、史学理论及中国史学史、中国古代史、中国近代史、中国现代史、专门史</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世界史学理论与史学史、世界古代中古史、世界近现代史、世界地区国别史、专门史与整体史</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考古学史和考古学理论、史前考古、夏商周考古、秦汉魏晋南北朝考古、唐宋元明清考古、科技考古、文化遗产与博物馆、古代文字与铭刻、专门考古</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哲学院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马克思主义哲学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逻辑学</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经济学院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财政学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人口、资源与环境经济学</w:t>
            </w:r>
            <w:r>
              <w:rPr>
                <w:rFonts w:asciiTheme="minorEastAsia" w:eastAsiaTheme="minorEastAsia" w:hAnsiTheme="minorEastAsia" w:cs="宋体" w:hint="eastAsia"/>
                <w:kern w:val="0"/>
                <w:sz w:val="18"/>
                <w:szCs w:val="18"/>
              </w:rPr>
              <w:br/>
              <w:t>劳动经济学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区域经济学、城市经济学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区域经济学、台湾经济</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中国特色社会主义经济建设协同创新中心</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经济学相关专业</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商学院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工商管理</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管理科学与工程</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图书情报与档案管理</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政府学院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社会学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政治学、国际关系</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公共管理</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外语学院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英语语言文学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外国语言学及应用语言学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日语语言文学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俄语语言文学</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马列学院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马克思主义基本原理、马克思主义中国化、国外马克思主义、中共党史党建、思想政治教育、中国近现代史基本问题研究、科学社会主义与国际共产主义研究</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经发院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区域经济学、区域产业规划</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交通规划、运输工程、产业经济学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管理科学与工程、工商管理、系统工程</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旅游与服务学院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旅游产业发展模式、质量；旅游外交；旅游学基础理论；旅游可持续发展；旅游创新与创业；旅游信息化；旅游扶贫与乡村旅游；旅游服务质量；海洋旅游</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金融发展研究院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金融学专业（公司金融、资本市场）</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日本研究院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日本历史文化研究</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APEC研究中心</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世界经济、国际贸易</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数学院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基础数学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概率论与数理统计</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应用数学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计算数学</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数学所</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基础数学或理论物理</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组合中心</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组合数学、图论、组合优化组合数论、理论计算机科学</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统计研究院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统计学、概率论与数理统计</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物理学院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理论物理</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光学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凝聚态与材料物理</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化学学院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有机化学/分析化学/无机化学/高分子化学/物理化学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农药学专业</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材料学院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生物材料、环境材料、催化材料、新型碳材料与超级电容器、光子学/电子学材料及器件、、光电转换材料与太阳能电池、新能源材料与化学电源、新材料设计与计算等</w:t>
            </w:r>
          </w:p>
        </w:tc>
      </w:tr>
      <w:tr w:rsidR="00512544">
        <w:trPr>
          <w:trHeight w:val="20"/>
        </w:trPr>
        <w:tc>
          <w:tcPr>
            <w:tcW w:w="2332"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生科院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生物学</w:t>
            </w:r>
          </w:p>
        </w:tc>
      </w:tr>
      <w:tr w:rsidR="00512544">
        <w:trPr>
          <w:trHeight w:val="20"/>
        </w:trPr>
        <w:tc>
          <w:tcPr>
            <w:tcW w:w="2332"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环科院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生态地球化学与环境修复</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环境化学</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环境工程（水处理技术）</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环境化学</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环境修复与生态毒理</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生态毒理、环境健康与地医学</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环境生态学/微生物生态</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污染生态化学</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药学院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化学生物学（有机合成、药物合成）</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计算机辅助药物设计</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化学生物学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化学生物学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药物化学或者有机合成</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肿瘤药理</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电光学院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光学工程</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凝聚态物理、电子科学与技术、材料学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光伏材料与器件</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太阳电池制氢和光催化方向</w:t>
            </w:r>
          </w:p>
        </w:tc>
      </w:tr>
      <w:tr w:rsidR="00512544">
        <w:trPr>
          <w:trHeight w:val="20"/>
        </w:trPr>
        <w:tc>
          <w:tcPr>
            <w:tcW w:w="2332"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计控学院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计算机科学与技术</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控制科学与工程</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自动化、计算机、计算数学</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智能机器人系统</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微纳操作机器人</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复杂系统建模控制</w:t>
            </w:r>
          </w:p>
        </w:tc>
      </w:tr>
      <w:tr w:rsidR="00512544">
        <w:trPr>
          <w:trHeight w:val="20"/>
        </w:trPr>
        <w:tc>
          <w:tcPr>
            <w:tcW w:w="2332"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泰达学院</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光学</w:t>
            </w:r>
            <w:r>
              <w:rPr>
                <w:rFonts w:asciiTheme="minorEastAsia" w:eastAsiaTheme="minorEastAsia" w:hAnsiTheme="minorEastAsia" w:cs="宋体" w:hint="eastAsia"/>
                <w:kern w:val="0"/>
                <w:sz w:val="18"/>
                <w:szCs w:val="18"/>
              </w:rPr>
              <w:br/>
              <w:t>凝聚态物理</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光学</w:t>
            </w:r>
          </w:p>
        </w:tc>
      </w:tr>
      <w:tr w:rsidR="00512544">
        <w:trPr>
          <w:trHeight w:val="20"/>
        </w:trPr>
        <w:tc>
          <w:tcPr>
            <w:tcW w:w="2332"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微生物学</w:t>
            </w:r>
          </w:p>
        </w:tc>
      </w:tr>
      <w:tr w:rsidR="00512544">
        <w:trPr>
          <w:trHeight w:val="20"/>
        </w:trPr>
        <w:tc>
          <w:tcPr>
            <w:tcW w:w="2332"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药物化学生物学国家重点实验室</w:t>
            </w: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细胞生物学/干细胞发育生物学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生物化学与分子生物学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细胞生物学    </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nil"/>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生物材料</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药物化学/生物化学</w:t>
            </w:r>
          </w:p>
        </w:tc>
      </w:tr>
      <w:tr w:rsidR="00512544">
        <w:trPr>
          <w:trHeight w:val="20"/>
        </w:trPr>
        <w:tc>
          <w:tcPr>
            <w:tcW w:w="2332"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color w:val="000000"/>
                <w:kern w:val="0"/>
                <w:sz w:val="18"/>
                <w:szCs w:val="18"/>
              </w:rPr>
            </w:pPr>
          </w:p>
        </w:tc>
        <w:tc>
          <w:tcPr>
            <w:tcW w:w="619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分析化学</w:t>
            </w:r>
          </w:p>
        </w:tc>
      </w:tr>
    </w:tbl>
    <w:p w:rsidR="00512544" w:rsidRDefault="00512544">
      <w:pPr>
        <w:rPr>
          <w:b/>
        </w:rPr>
      </w:pPr>
    </w:p>
    <w:p w:rsidR="00512544" w:rsidRDefault="00B61F96">
      <w:pPr>
        <w:pStyle w:val="a7"/>
      </w:pPr>
      <w:bookmarkStart w:id="3" w:name="_Toc480210042"/>
      <w:bookmarkStart w:id="4" w:name="_Toc479928778"/>
      <w:r>
        <w:rPr>
          <w:rFonts w:hint="eastAsia"/>
        </w:rPr>
        <w:t>天津财经大学</w:t>
      </w:r>
      <w:bookmarkEnd w:id="3"/>
      <w:bookmarkEnd w:id="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财经大学始建于1958年，是新中国最早建立的财经大学之一。拥有应用经济学，工商管理及管理科学与工程3个一级学科博士后流动站。自批准设立已累计招收博士后97人，目前在站57人。我校应用经济学科、工商管理学科流动站于2008年和2010年荣获“天津市优秀博士后科研流动站”荣誉称号。2017年计划招收人数26人左右。</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应用经济学科拥有天津市重点一级学科、天津市“重中之重” 一级学科、国家级重点学科等学术平台。一批教授拥有国家“百千万人才工程”人选、国务院特殊津贴专家等高端学术头衔。统计学、金融学、国际贸易学、劳动经济学均隶属该学科，其中统计学科2007年进入国家重点学科序列。</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工商管理学科是天津市“十二五”、“十三五”规划重点学科，其会计学为天津市重中之重学科，企业管理学为天津市级重点学科。该学科积极为经济建设提供咨询与决策服务，提供可供操作的建议与方案，与国家、地方经济社会重大发展战略的耦合度不断提高。</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管理科学与工程学科与中国科学院科技政策与管理科学研究所、中国社会科学院数量经济与技术经济研究所、俄罗斯科学院西伯利亚分院计算模拟研究所作为协同单位，定位于集科学研究、学科建设、人才培养和社会服务于一体的综合性新型智库。</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tbl>
      <w:tblPr>
        <w:tblW w:w="8522" w:type="dxa"/>
        <w:tblLayout w:type="fixed"/>
        <w:tblLook w:val="04A0" w:firstRow="1" w:lastRow="0" w:firstColumn="1" w:lastColumn="0" w:noHBand="0" w:noVBand="1"/>
      </w:tblPr>
      <w:tblGrid>
        <w:gridCol w:w="1476"/>
        <w:gridCol w:w="4859"/>
        <w:gridCol w:w="711"/>
        <w:gridCol w:w="1476"/>
      </w:tblGrid>
      <w:tr w:rsidR="00512544">
        <w:trPr>
          <w:trHeight w:val="285"/>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专业</w:t>
            </w:r>
          </w:p>
        </w:tc>
        <w:tc>
          <w:tcPr>
            <w:tcW w:w="4859" w:type="dxa"/>
            <w:tcBorders>
              <w:top w:val="single" w:sz="4" w:space="0" w:color="auto"/>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项目</w:t>
            </w:r>
          </w:p>
        </w:tc>
        <w:tc>
          <w:tcPr>
            <w:tcW w:w="711" w:type="dxa"/>
            <w:tcBorders>
              <w:top w:val="single" w:sz="4" w:space="0" w:color="auto"/>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人数</w:t>
            </w:r>
          </w:p>
        </w:tc>
        <w:tc>
          <w:tcPr>
            <w:tcW w:w="1476" w:type="dxa"/>
            <w:tcBorders>
              <w:top w:val="single" w:sz="4" w:space="0" w:color="auto"/>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导师</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统计学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供给侧视角的区域竞争力研究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肖红叶</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统计学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大数据背景下国民经济运行的计算机仿真试验设计研究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杨贵军</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统计学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具有Markov体制的动态因子模型建模方法及其应用研究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白仲林</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金融学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新常态下我国影子银行体系的风险溢出效应及其对货币政策的影响研究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马亚明</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金融学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市场决定背景下金融资源错配的微观基础及治理机制研究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张庆君</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国际贸易学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我国优势制造业海外价值链延伸的投资战略研究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李宏</w:t>
            </w:r>
          </w:p>
        </w:tc>
      </w:tr>
      <w:tr w:rsidR="00512544">
        <w:trPr>
          <w:trHeight w:val="540"/>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国际贸易学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国际贸易与投资规则、自由贸易区与区域经济一体化、京津冀协同发展与自由贸易试验区建设</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刘恩专、齐俊妍</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劳动经济学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全面深化改革的底线思维及其马克思主义理论内涵研究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丛屹</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会计学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京津冀无形资产评价指数研究、科技型中小企业无形资产评估系统研究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苑泽明</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会计学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基于股权稳定性的现金股利政策研究、公司治理财务与会计研究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田昆如</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会计学</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会计准则适应性效率研究-基于产权理论的审计师声誉机制研究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张俊民</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企业管理</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企业网络化成长中的关系冲突与进化问题研究</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蔡双立</w:t>
            </w:r>
          </w:p>
        </w:tc>
      </w:tr>
      <w:tr w:rsidR="00512544">
        <w:trPr>
          <w:trHeight w:val="285"/>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企业管理</w:t>
            </w:r>
          </w:p>
        </w:tc>
        <w:tc>
          <w:tcPr>
            <w:tcW w:w="4859" w:type="dxa"/>
            <w:tcBorders>
              <w:top w:val="nil"/>
              <w:left w:val="nil"/>
              <w:bottom w:val="single" w:sz="4" w:space="0" w:color="auto"/>
              <w:right w:val="single" w:sz="4" w:space="0" w:color="auto"/>
            </w:tcBorders>
            <w:shd w:val="clear" w:color="auto" w:fill="auto"/>
            <w:vAlign w:val="bottom"/>
          </w:tcPr>
          <w:p w:rsidR="00512544" w:rsidRDefault="00512544">
            <w:pPr>
              <w:widowControl/>
              <w:jc w:val="left"/>
              <w:rPr>
                <w:rFonts w:asciiTheme="minorEastAsia" w:eastAsiaTheme="minorEastAsia" w:hAnsiTheme="minorEastAsia" w:cs="宋体"/>
                <w:color w:val="000000"/>
                <w:kern w:val="0"/>
                <w:sz w:val="18"/>
                <w:szCs w:val="18"/>
              </w:rPr>
            </w:pP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彭正银</w:t>
            </w:r>
          </w:p>
        </w:tc>
      </w:tr>
      <w:tr w:rsidR="00512544">
        <w:trPr>
          <w:trHeight w:val="810"/>
        </w:trPr>
        <w:tc>
          <w:tcPr>
            <w:tcW w:w="14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管理科学与工程</w:t>
            </w:r>
          </w:p>
        </w:tc>
        <w:tc>
          <w:tcPr>
            <w:tcW w:w="4859"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应对气候变化的经济学建模与计算、金融数学的建模与计算、环境科学问题的博弈论建模与计算、大数据问题的建模与计算、随机最优控制与微分博弈、保险与再保险最优策略分析、供应链中易逝品随机库存问题的高效有限元方法</w:t>
            </w:r>
          </w:p>
        </w:tc>
        <w:tc>
          <w:tcPr>
            <w:tcW w:w="711"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4人</w:t>
            </w:r>
          </w:p>
        </w:tc>
        <w:tc>
          <w:tcPr>
            <w:tcW w:w="1476" w:type="dxa"/>
            <w:tcBorders>
              <w:top w:val="nil"/>
              <w:left w:val="nil"/>
              <w:bottom w:val="single" w:sz="4" w:space="0" w:color="auto"/>
              <w:right w:val="single" w:sz="4" w:space="0" w:color="auto"/>
            </w:tcBorders>
            <w:shd w:val="clear" w:color="auto" w:fill="auto"/>
            <w:vAlign w:val="bottom"/>
          </w:tcPr>
          <w:p w:rsidR="00512544" w:rsidRDefault="00B61F9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张书华</w:t>
            </w:r>
          </w:p>
        </w:tc>
      </w:tr>
    </w:tbl>
    <w:p w:rsidR="00512544" w:rsidRDefault="00512544">
      <w:pPr>
        <w:spacing w:line="360" w:lineRule="auto"/>
        <w:ind w:firstLineChars="200" w:firstLine="480"/>
        <w:jc w:val="center"/>
        <w:rPr>
          <w:rFonts w:asciiTheme="minorEastAsia" w:eastAsiaTheme="minorEastAsia" w:hAnsiTheme="minorEastAsia"/>
          <w:sz w:val="24"/>
          <w:szCs w:val="24"/>
        </w:rPr>
      </w:pPr>
    </w:p>
    <w:p w:rsidR="00512544" w:rsidRDefault="00B61F96">
      <w:pPr>
        <w:pStyle w:val="a7"/>
      </w:pPr>
      <w:bookmarkStart w:id="5" w:name="_Toc480210043"/>
      <w:bookmarkStart w:id="6" w:name="_Toc479928779"/>
      <w:r>
        <w:rPr>
          <w:rFonts w:hint="eastAsia"/>
        </w:rPr>
        <w:t>天津大学</w:t>
      </w:r>
      <w:bookmarkEnd w:id="5"/>
      <w:bookmarkEnd w:id="6"/>
    </w:p>
    <w:p w:rsidR="00512544" w:rsidRDefault="00B61F96">
      <w:pPr>
        <w:spacing w:line="360" w:lineRule="auto"/>
        <w:ind w:firstLineChars="200" w:firstLine="480"/>
        <w:rPr>
          <w:rFonts w:asciiTheme="minorEastAsia" w:eastAsiaTheme="minorEastAsia" w:hAnsiTheme="minorEastAsia" w:cs="宋体"/>
          <w:b/>
          <w:bCs/>
          <w:kern w:val="0"/>
          <w:sz w:val="24"/>
          <w:szCs w:val="24"/>
        </w:rPr>
      </w:pPr>
      <w:r>
        <w:rPr>
          <w:rFonts w:asciiTheme="minorEastAsia" w:eastAsiaTheme="minorEastAsia" w:hAnsiTheme="minorEastAsia"/>
          <w:sz w:val="24"/>
          <w:szCs w:val="24"/>
        </w:rPr>
        <w:t>天津大学是教育部直属国家重点大学，其前身为北洋大学，始建于1895年10月2日，是中国第一所现代大学，素以“实事求是”的校训、“严谨治学”的校风和“爱国奉献”的传统享誉海内外。1951年经国家院系调整定名为天津大学，是1959年中共中央首批确定的16所国家重点大学之一，是“211工程”、“985工程”首批重点建设的大学。现有教职工4595人，其中有中国科学院院士5人，中国工程院院士8人，双聘院士17人。国家“千人计划”入选者74人，天津市“千人计划”入选者179人，“长江学者”特聘教授、讲座教授54人，“973”首席科学家17人，国家杰出青年基金获得者39人，国家“优秀青年科学基金”获得者29人，“万人计划”青年拔尖人才入选者20人，具有正高以上职称的教职工810人，教授744人。在学科建设上，形成了以工为主、理工结合，经、管、文、法、教育等多学科协调发展的学科布局。现有62个本科专业，37个一级学科硕士点，27个一级学科博士点，23个博士后科研流动站。</w:t>
      </w:r>
    </w:p>
    <w:p w:rsidR="00512544" w:rsidRDefault="00B61F96">
      <w:pPr>
        <w:widowControl/>
        <w:spacing w:line="300" w:lineRule="atLeas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天津大学可招收博士后进站的一级学科</w:t>
      </w:r>
    </w:p>
    <w:tbl>
      <w:tblPr>
        <w:tblW w:w="85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3442"/>
        <w:gridCol w:w="2226"/>
        <w:gridCol w:w="1820"/>
      </w:tblGrid>
      <w:tr w:rsidR="00512544">
        <w:trPr>
          <w:trHeight w:val="20"/>
          <w:jc w:val="right"/>
        </w:trPr>
        <w:tc>
          <w:tcPr>
            <w:tcW w:w="1034" w:type="dxa"/>
            <w:shd w:val="clear" w:color="auto" w:fill="auto"/>
            <w:vAlign w:val="center"/>
          </w:tcPr>
          <w:p w:rsidR="00512544" w:rsidRDefault="00B61F96">
            <w:pPr>
              <w:widowControl/>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序号</w:t>
            </w:r>
          </w:p>
        </w:tc>
        <w:tc>
          <w:tcPr>
            <w:tcW w:w="3442" w:type="dxa"/>
            <w:shd w:val="clear" w:color="auto" w:fill="auto"/>
            <w:vAlign w:val="center"/>
          </w:tcPr>
          <w:p w:rsidR="00512544" w:rsidRDefault="00B61F96">
            <w:pPr>
              <w:widowControl/>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一级学科（流动站）</w:t>
            </w:r>
          </w:p>
        </w:tc>
        <w:tc>
          <w:tcPr>
            <w:tcW w:w="2226" w:type="dxa"/>
            <w:shd w:val="clear" w:color="auto" w:fill="auto"/>
            <w:vAlign w:val="center"/>
          </w:tcPr>
          <w:p w:rsidR="00512544" w:rsidRDefault="00B61F96">
            <w:pPr>
              <w:widowControl/>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所在学院</w:t>
            </w:r>
          </w:p>
        </w:tc>
        <w:tc>
          <w:tcPr>
            <w:tcW w:w="1820" w:type="dxa"/>
            <w:shd w:val="clear" w:color="auto" w:fill="auto"/>
            <w:vAlign w:val="center"/>
          </w:tcPr>
          <w:p w:rsidR="00512544" w:rsidRDefault="00B61F96">
            <w:pPr>
              <w:widowControl/>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起始时间</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动力工程及工程热物理</w:t>
            </w:r>
          </w:p>
        </w:tc>
        <w:tc>
          <w:tcPr>
            <w:tcW w:w="2226" w:type="dxa"/>
            <w:vMerge w:val="restart"/>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机械学院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1985</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力学</w:t>
            </w:r>
          </w:p>
        </w:tc>
        <w:tc>
          <w:tcPr>
            <w:tcW w:w="2226" w:type="dxa"/>
            <w:vMerge/>
            <w:shd w:val="clear" w:color="auto" w:fill="auto"/>
            <w:vAlign w:val="center"/>
          </w:tcPr>
          <w:p w:rsidR="00512544" w:rsidRDefault="00512544">
            <w:pPr>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1991</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机械工程</w:t>
            </w:r>
          </w:p>
        </w:tc>
        <w:tc>
          <w:tcPr>
            <w:tcW w:w="2226" w:type="dxa"/>
            <w:vMerge/>
            <w:shd w:val="clear" w:color="auto" w:fill="auto"/>
            <w:vAlign w:val="center"/>
          </w:tcPr>
          <w:p w:rsidR="00512544" w:rsidRDefault="00512544">
            <w:pPr>
              <w:widowControl/>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1995</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仪器科学与技术</w:t>
            </w:r>
          </w:p>
        </w:tc>
        <w:tc>
          <w:tcPr>
            <w:tcW w:w="2226" w:type="dxa"/>
            <w:vMerge w:val="restart"/>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精仪学院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1991</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光学工程</w:t>
            </w:r>
          </w:p>
        </w:tc>
        <w:tc>
          <w:tcPr>
            <w:tcW w:w="2226" w:type="dxa"/>
            <w:vMerge/>
            <w:shd w:val="clear" w:color="auto" w:fill="auto"/>
            <w:vAlign w:val="center"/>
          </w:tcPr>
          <w:p w:rsidR="00512544" w:rsidRDefault="00512544">
            <w:pPr>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1998</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生物医学工程</w:t>
            </w:r>
          </w:p>
        </w:tc>
        <w:tc>
          <w:tcPr>
            <w:tcW w:w="2226" w:type="dxa"/>
            <w:vMerge/>
            <w:shd w:val="clear" w:color="auto" w:fill="auto"/>
            <w:vAlign w:val="center"/>
          </w:tcPr>
          <w:p w:rsidR="00512544" w:rsidRDefault="00512544">
            <w:pPr>
              <w:widowControl/>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2001</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化学工程与技术</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化工学院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1991</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土木工程</w:t>
            </w:r>
          </w:p>
        </w:tc>
        <w:tc>
          <w:tcPr>
            <w:tcW w:w="2226" w:type="dxa"/>
            <w:vMerge w:val="restart"/>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建工学院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1995</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9</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水利工程</w:t>
            </w:r>
          </w:p>
        </w:tc>
        <w:tc>
          <w:tcPr>
            <w:tcW w:w="2226" w:type="dxa"/>
            <w:vMerge/>
            <w:shd w:val="clear" w:color="auto" w:fill="auto"/>
            <w:vAlign w:val="center"/>
          </w:tcPr>
          <w:p w:rsidR="00512544" w:rsidRDefault="00512544">
            <w:pPr>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1998</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船舶与海洋工程</w:t>
            </w:r>
          </w:p>
        </w:tc>
        <w:tc>
          <w:tcPr>
            <w:tcW w:w="2226" w:type="dxa"/>
            <w:vMerge/>
            <w:shd w:val="clear" w:color="auto" w:fill="auto"/>
            <w:vAlign w:val="center"/>
          </w:tcPr>
          <w:p w:rsidR="00512544" w:rsidRDefault="00512544">
            <w:pPr>
              <w:widowControl/>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2012</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11</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材料科学与工程</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材料学院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1995</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12</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电子科学与技术</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微电子学院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2000</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13</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化学</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理学院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2007</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14</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生物学</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生命</w:t>
            </w:r>
            <w:r>
              <w:rPr>
                <w:rFonts w:asciiTheme="minorEastAsia" w:eastAsiaTheme="minorEastAsia" w:hAnsiTheme="minorEastAsia" w:cs="宋体"/>
                <w:bCs/>
                <w:kern w:val="0"/>
                <w:sz w:val="18"/>
                <w:szCs w:val="18"/>
              </w:rPr>
              <w:t>学院</w:t>
            </w:r>
          </w:p>
        </w:tc>
        <w:tc>
          <w:tcPr>
            <w:tcW w:w="1820" w:type="dxa"/>
            <w:shd w:val="clear" w:color="auto" w:fill="auto"/>
            <w:vAlign w:val="center"/>
          </w:tcPr>
          <w:p w:rsidR="00512544" w:rsidRDefault="00B61F96">
            <w:pPr>
              <w:spacing w:line="300" w:lineRule="exact"/>
              <w:rPr>
                <w:rFonts w:asciiTheme="minorEastAsia" w:eastAsiaTheme="minorEastAsia" w:hAnsiTheme="minorEastAsia"/>
                <w:sz w:val="18"/>
                <w:szCs w:val="18"/>
              </w:rPr>
            </w:pPr>
            <w:r>
              <w:rPr>
                <w:rFonts w:asciiTheme="minorEastAsia" w:eastAsiaTheme="minorEastAsia" w:hAnsiTheme="minorEastAsia" w:cs="宋体" w:hint="eastAsia"/>
                <w:bCs/>
                <w:kern w:val="0"/>
                <w:sz w:val="18"/>
                <w:szCs w:val="18"/>
              </w:rPr>
              <w:t>2017</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电气工程</w:t>
            </w:r>
          </w:p>
        </w:tc>
        <w:tc>
          <w:tcPr>
            <w:tcW w:w="2226" w:type="dxa"/>
            <w:vMerge w:val="restart"/>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自动化学院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1995</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信息与通信工程</w:t>
            </w:r>
          </w:p>
        </w:tc>
        <w:tc>
          <w:tcPr>
            <w:tcW w:w="2226" w:type="dxa"/>
            <w:vMerge/>
            <w:shd w:val="clear" w:color="auto" w:fill="auto"/>
            <w:vAlign w:val="center"/>
          </w:tcPr>
          <w:p w:rsidR="00512544" w:rsidRDefault="00512544">
            <w:pPr>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2000</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控制科学与工程</w:t>
            </w:r>
          </w:p>
        </w:tc>
        <w:tc>
          <w:tcPr>
            <w:tcW w:w="2226" w:type="dxa"/>
            <w:vMerge/>
            <w:shd w:val="clear" w:color="auto" w:fill="auto"/>
            <w:vAlign w:val="center"/>
          </w:tcPr>
          <w:p w:rsidR="00512544" w:rsidRDefault="00512544">
            <w:pPr>
              <w:widowControl/>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2003</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环境科学与工程</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环境学院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2003</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19</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管理科学与工程</w:t>
            </w:r>
          </w:p>
        </w:tc>
        <w:tc>
          <w:tcPr>
            <w:tcW w:w="2226" w:type="dxa"/>
            <w:vMerge w:val="restart"/>
            <w:shd w:val="clear" w:color="auto" w:fill="auto"/>
            <w:vAlign w:val="center"/>
          </w:tcPr>
          <w:p w:rsidR="00512544" w:rsidRDefault="00B61F96">
            <w:pPr>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经管学部</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1999</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工商管理</w:t>
            </w:r>
          </w:p>
        </w:tc>
        <w:tc>
          <w:tcPr>
            <w:tcW w:w="2226" w:type="dxa"/>
            <w:vMerge/>
            <w:shd w:val="clear" w:color="auto" w:fill="auto"/>
            <w:vAlign w:val="center"/>
          </w:tcPr>
          <w:p w:rsidR="00512544" w:rsidRDefault="00512544">
            <w:pPr>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2007</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21</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公共管理</w:t>
            </w:r>
          </w:p>
        </w:tc>
        <w:tc>
          <w:tcPr>
            <w:tcW w:w="2226" w:type="dxa"/>
            <w:vMerge/>
            <w:shd w:val="clear" w:color="auto" w:fill="auto"/>
            <w:vAlign w:val="center"/>
          </w:tcPr>
          <w:p w:rsidR="00512544" w:rsidRDefault="00512544">
            <w:pPr>
              <w:widowControl/>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spacing w:line="300" w:lineRule="exact"/>
              <w:rPr>
                <w:rFonts w:asciiTheme="minorEastAsia" w:eastAsiaTheme="minorEastAsia" w:hAnsiTheme="minorEastAsia"/>
                <w:sz w:val="18"/>
                <w:szCs w:val="18"/>
              </w:rPr>
            </w:pPr>
            <w:r>
              <w:rPr>
                <w:rFonts w:asciiTheme="minorEastAsia" w:eastAsiaTheme="minorEastAsia" w:hAnsiTheme="minorEastAsia" w:cs="宋体" w:hint="eastAsia"/>
                <w:bCs/>
                <w:kern w:val="0"/>
                <w:sz w:val="18"/>
                <w:szCs w:val="18"/>
              </w:rPr>
              <w:t>2017</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22</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计算机科学与技术</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计算机学院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2009</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23</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软件工程</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软件</w:t>
            </w:r>
            <w:r>
              <w:rPr>
                <w:rFonts w:asciiTheme="minorEastAsia" w:eastAsiaTheme="minorEastAsia" w:hAnsiTheme="minorEastAsia" w:cs="宋体"/>
                <w:bCs/>
                <w:kern w:val="0"/>
                <w:sz w:val="18"/>
                <w:szCs w:val="18"/>
              </w:rPr>
              <w:t>学院</w:t>
            </w:r>
          </w:p>
        </w:tc>
        <w:tc>
          <w:tcPr>
            <w:tcW w:w="1820" w:type="dxa"/>
            <w:shd w:val="clear" w:color="auto" w:fill="auto"/>
            <w:vAlign w:val="center"/>
          </w:tcPr>
          <w:p w:rsidR="00512544" w:rsidRDefault="00B61F96">
            <w:pPr>
              <w:spacing w:line="300" w:lineRule="exact"/>
              <w:rPr>
                <w:rFonts w:asciiTheme="minorEastAsia" w:eastAsiaTheme="minorEastAsia" w:hAnsiTheme="minorEastAsia"/>
                <w:sz w:val="18"/>
                <w:szCs w:val="18"/>
              </w:rPr>
            </w:pPr>
            <w:r>
              <w:rPr>
                <w:rFonts w:asciiTheme="minorEastAsia" w:eastAsiaTheme="minorEastAsia" w:hAnsiTheme="minorEastAsia" w:cs="宋体" w:hint="eastAsia"/>
                <w:bCs/>
                <w:kern w:val="0"/>
                <w:sz w:val="18"/>
                <w:szCs w:val="18"/>
              </w:rPr>
              <w:t>2017</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24</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数学</w:t>
            </w:r>
          </w:p>
        </w:tc>
        <w:tc>
          <w:tcPr>
            <w:tcW w:w="2226"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理学院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2014</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建筑学</w:t>
            </w:r>
          </w:p>
        </w:tc>
        <w:tc>
          <w:tcPr>
            <w:tcW w:w="2226" w:type="dxa"/>
            <w:vMerge w:val="restart"/>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建筑学院</w:t>
            </w: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1999</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26</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城乡规划学</w:t>
            </w:r>
          </w:p>
        </w:tc>
        <w:tc>
          <w:tcPr>
            <w:tcW w:w="2226" w:type="dxa"/>
            <w:vMerge/>
            <w:shd w:val="clear" w:color="auto" w:fill="auto"/>
            <w:vAlign w:val="center"/>
          </w:tcPr>
          <w:p w:rsidR="00512544" w:rsidRDefault="00512544">
            <w:pPr>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2014</w:t>
            </w:r>
          </w:p>
        </w:tc>
      </w:tr>
      <w:tr w:rsidR="00512544">
        <w:trPr>
          <w:trHeight w:val="20"/>
          <w:jc w:val="right"/>
        </w:trPr>
        <w:tc>
          <w:tcPr>
            <w:tcW w:w="1034"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27</w:t>
            </w:r>
          </w:p>
        </w:tc>
        <w:tc>
          <w:tcPr>
            <w:tcW w:w="3442" w:type="dxa"/>
            <w:shd w:val="clear" w:color="auto" w:fill="auto"/>
            <w:vAlign w:val="center"/>
          </w:tcPr>
          <w:p w:rsidR="00512544" w:rsidRDefault="00B61F96">
            <w:pPr>
              <w:widowControl/>
              <w:adjustRightInd w:val="0"/>
              <w:snapToGrid w:val="0"/>
              <w:spacing w:line="300" w:lineRule="exact"/>
              <w:jc w:val="lef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风景园林</w:t>
            </w:r>
          </w:p>
        </w:tc>
        <w:tc>
          <w:tcPr>
            <w:tcW w:w="2226" w:type="dxa"/>
            <w:vMerge/>
            <w:shd w:val="clear" w:color="auto" w:fill="auto"/>
            <w:vAlign w:val="center"/>
          </w:tcPr>
          <w:p w:rsidR="00512544" w:rsidRDefault="00512544">
            <w:pPr>
              <w:widowControl/>
              <w:adjustRightInd w:val="0"/>
              <w:snapToGrid w:val="0"/>
              <w:spacing w:line="300" w:lineRule="exact"/>
              <w:jc w:val="left"/>
              <w:rPr>
                <w:rFonts w:asciiTheme="minorEastAsia" w:eastAsiaTheme="minorEastAsia" w:hAnsiTheme="minorEastAsia" w:cs="宋体"/>
                <w:bCs/>
                <w:kern w:val="0"/>
                <w:sz w:val="18"/>
                <w:szCs w:val="18"/>
              </w:rPr>
            </w:pPr>
          </w:p>
        </w:tc>
        <w:tc>
          <w:tcPr>
            <w:tcW w:w="1820" w:type="dxa"/>
            <w:shd w:val="clear" w:color="auto" w:fill="auto"/>
            <w:vAlign w:val="center"/>
          </w:tcPr>
          <w:p w:rsidR="00512544" w:rsidRDefault="00B61F96">
            <w:pPr>
              <w:widowControl/>
              <w:adjustRightInd w:val="0"/>
              <w:snapToGrid w:val="0"/>
              <w:spacing w:line="300" w:lineRule="exact"/>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2017</w:t>
            </w:r>
          </w:p>
        </w:tc>
      </w:tr>
    </w:tbl>
    <w:p w:rsidR="00512544" w:rsidRDefault="00512544"/>
    <w:p w:rsidR="00512544" w:rsidRDefault="00B61F96">
      <w:pPr>
        <w:pStyle w:val="a7"/>
      </w:pPr>
      <w:bookmarkStart w:id="7" w:name="_Toc480210044"/>
      <w:bookmarkStart w:id="8" w:name="_Toc479928780"/>
      <w:r>
        <w:rPr>
          <w:rFonts w:hint="eastAsia"/>
        </w:rPr>
        <w:t>天津</w:t>
      </w:r>
      <w:r>
        <w:t>工业大学</w:t>
      </w:r>
      <w:bookmarkEnd w:id="7"/>
      <w:bookmarkEnd w:id="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天津工业大学是教育部与天津市共建、天津市重点建设的全日制普通高等学校</w:t>
      </w:r>
      <w:r>
        <w:rPr>
          <w:rFonts w:asciiTheme="minorEastAsia" w:eastAsiaTheme="minorEastAsia" w:hAnsiTheme="minorEastAsia" w:hint="eastAsia"/>
          <w:color w:val="000000"/>
          <w:sz w:val="24"/>
          <w:szCs w:val="24"/>
        </w:rPr>
        <w:t>,</w:t>
      </w:r>
      <w:r>
        <w:rPr>
          <w:rFonts w:asciiTheme="minorEastAsia" w:eastAsiaTheme="minorEastAsia" w:hAnsiTheme="minorEastAsia" w:cs="Arial" w:hint="eastAsia"/>
          <w:color w:val="333333"/>
          <w:sz w:val="24"/>
          <w:szCs w:val="24"/>
        </w:rPr>
        <w:t xml:space="preserve"> </w:t>
      </w:r>
      <w:r>
        <w:rPr>
          <w:rFonts w:asciiTheme="minorEastAsia" w:eastAsiaTheme="minorEastAsia" w:hAnsiTheme="minorEastAsia" w:hint="eastAsia"/>
          <w:color w:val="000000"/>
          <w:sz w:val="24"/>
          <w:szCs w:val="24"/>
        </w:rPr>
        <w:t>最早的系始建于1912年，现已发展成为一所以工为主，工、理、文、管、经、法、艺协调发展的多科性工业大学。现有纺织科学与工程、材料科学与工程和机械工程三个博士后科研流动站,</w:t>
      </w:r>
      <w:r>
        <w:rPr>
          <w:rFonts w:asciiTheme="minorEastAsia" w:eastAsiaTheme="minorEastAsia" w:hAnsiTheme="minorEastAsia"/>
          <w:color w:val="000000"/>
          <w:sz w:val="24"/>
          <w:szCs w:val="24"/>
        </w:rPr>
        <w:t xml:space="preserve"> 1个国家重点学科、7个天津市重点学科、3个天津市“重中之重”学科、1个天津市重点发展学科</w:t>
      </w:r>
      <w:r>
        <w:rPr>
          <w:rFonts w:asciiTheme="minorEastAsia" w:eastAsiaTheme="minorEastAsia" w:hAnsiTheme="minorEastAsia" w:hint="eastAsia"/>
          <w:color w:val="000000"/>
          <w:sz w:val="24"/>
          <w:szCs w:val="24"/>
        </w:rPr>
        <w:t>。其中，纺织工程是国家重点学科，材料学是天津市“重中之重”学科，机械工程学科是天津市"十二五"重点学科。</w:t>
      </w:r>
      <w:r>
        <w:rPr>
          <w:rFonts w:asciiTheme="minorEastAsia" w:eastAsiaTheme="minorEastAsia" w:hAnsiTheme="minorEastAsia" w:cs="Arial" w:hint="eastAsia"/>
          <w:kern w:val="0"/>
          <w:sz w:val="24"/>
          <w:szCs w:val="24"/>
        </w:rPr>
        <w:t>2015年</w:t>
      </w:r>
      <w:r>
        <w:rPr>
          <w:rFonts w:asciiTheme="minorEastAsia" w:eastAsiaTheme="minorEastAsia" w:hAnsiTheme="minorEastAsia" w:cs="Arial" w:hint="cs"/>
          <w:kern w:val="0"/>
          <w:sz w:val="24"/>
          <w:szCs w:val="24"/>
        </w:rPr>
        <w:t>天津工业大学</w:t>
      </w:r>
      <w:r>
        <w:rPr>
          <w:rFonts w:asciiTheme="minorEastAsia" w:eastAsiaTheme="minorEastAsia" w:hAnsiTheme="minorEastAsia" w:cs="Arial" w:hint="cs"/>
          <w:b/>
          <w:kern w:val="0"/>
          <w:sz w:val="24"/>
          <w:szCs w:val="24"/>
        </w:rPr>
        <w:t>省部共建分离膜与膜过程国家重点实验室</w:t>
      </w:r>
      <w:r>
        <w:rPr>
          <w:rFonts w:asciiTheme="minorEastAsia" w:eastAsiaTheme="minorEastAsia" w:hAnsiTheme="minorEastAsia" w:cs="Arial" w:hint="eastAsia"/>
          <w:kern w:val="0"/>
          <w:sz w:val="24"/>
          <w:szCs w:val="24"/>
        </w:rPr>
        <w:t>于</w:t>
      </w:r>
      <w:r>
        <w:rPr>
          <w:rFonts w:asciiTheme="minorEastAsia" w:eastAsiaTheme="minorEastAsia" w:hAnsiTheme="minorEastAsia" w:cs="Arial" w:hint="cs"/>
          <w:kern w:val="0"/>
          <w:sz w:val="24"/>
          <w:szCs w:val="24"/>
        </w:rPr>
        <w:t>获批</w:t>
      </w:r>
      <w:r>
        <w:rPr>
          <w:rFonts w:asciiTheme="minorEastAsia" w:eastAsiaTheme="minorEastAsia" w:hAnsiTheme="minorEastAsia" w:cs="Arial" w:hint="eastAsia"/>
          <w:kern w:val="0"/>
          <w:sz w:val="24"/>
          <w:szCs w:val="24"/>
        </w:rPr>
        <w:t>为</w:t>
      </w:r>
      <w:r>
        <w:rPr>
          <w:rFonts w:asciiTheme="minorEastAsia" w:eastAsiaTheme="minorEastAsia" w:hAnsiTheme="minorEastAsia" w:cs="Arial" w:hint="cs"/>
          <w:kern w:val="0"/>
          <w:sz w:val="24"/>
          <w:szCs w:val="24"/>
        </w:rPr>
        <w:t>天津市属高校的首个国家重点实验</w:t>
      </w:r>
      <w:r>
        <w:rPr>
          <w:rFonts w:asciiTheme="minorEastAsia" w:eastAsiaTheme="minorEastAsia" w:hAnsiTheme="minorEastAsia" w:cs="宋体" w:hint="eastAsia"/>
          <w:kern w:val="0"/>
          <w:sz w:val="24"/>
          <w:szCs w:val="24"/>
        </w:rPr>
        <w:t>室，</w:t>
      </w:r>
      <w:r>
        <w:rPr>
          <w:rFonts w:asciiTheme="minorEastAsia" w:eastAsiaTheme="minorEastAsia" w:hAnsiTheme="minorEastAsia" w:cs="Arial" w:hint="eastAsia"/>
          <w:kern w:val="0"/>
          <w:sz w:val="24"/>
          <w:szCs w:val="24"/>
        </w:rPr>
        <w:t>覆盖我校纺织科学与工程和材料科学与工程两个博士后科研流动站。</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701"/>
        <w:gridCol w:w="2860"/>
        <w:gridCol w:w="683"/>
        <w:gridCol w:w="2035"/>
      </w:tblGrid>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合作导师</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岗位</w:t>
            </w:r>
            <w:r>
              <w:rPr>
                <w:rFonts w:asciiTheme="minorEastAsia" w:eastAsiaTheme="minorEastAsia" w:hAnsiTheme="minorEastAsia"/>
                <w:sz w:val="18"/>
                <w:szCs w:val="18"/>
              </w:rPr>
              <w:t>类别</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主要研究方向</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招收人数</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要求</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肖长发</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纤维材料与纺织品设计</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kern w:val="0"/>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企业博士后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产业用纤维材料</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程博闻</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kern w:val="0"/>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kern w:val="0"/>
                <w:sz w:val="18"/>
                <w:szCs w:val="18"/>
              </w:rPr>
              <w:t>功能非织造材料</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kern w:val="0"/>
                <w:sz w:val="18"/>
                <w:szCs w:val="18"/>
              </w:rPr>
              <w:t>有海外留学背景</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kern w:val="0"/>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纤维材料</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有化学和材料学背景博士</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钱晓明</w:t>
            </w:r>
          </w:p>
          <w:p w:rsidR="00512544" w:rsidRDefault="00512544">
            <w:pPr>
              <w:spacing w:line="240" w:lineRule="exact"/>
              <w:jc w:val="center"/>
              <w:rPr>
                <w:rFonts w:asciiTheme="minorEastAsia" w:eastAsiaTheme="minorEastAsia" w:hAnsiTheme="minorEastAsia"/>
                <w:kern w:val="0"/>
                <w:sz w:val="18"/>
                <w:szCs w:val="18"/>
              </w:rPr>
            </w:pPr>
          </w:p>
        </w:tc>
        <w:tc>
          <w:tcPr>
            <w:tcW w:w="1701" w:type="dxa"/>
            <w:vAlign w:val="center"/>
          </w:tcPr>
          <w:p w:rsidR="00512544" w:rsidRDefault="00512544">
            <w:pPr>
              <w:spacing w:line="240" w:lineRule="exact"/>
              <w:jc w:val="center"/>
              <w:rPr>
                <w:rFonts w:asciiTheme="minorEastAsia" w:eastAsiaTheme="minorEastAsia" w:hAnsiTheme="minorEastAsia"/>
                <w:kern w:val="0"/>
                <w:sz w:val="18"/>
                <w:szCs w:val="18"/>
              </w:rPr>
            </w:pPr>
          </w:p>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师资博士后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非织造材料</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kern w:val="0"/>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企业博士后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非织造材料</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刘雍</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纺织材料</w:t>
            </w:r>
            <w:r>
              <w:rPr>
                <w:rFonts w:asciiTheme="minorEastAsia" w:eastAsiaTheme="minorEastAsia" w:hAnsiTheme="minorEastAsia"/>
                <w:kern w:val="0"/>
                <w:sz w:val="18"/>
                <w:szCs w:val="18"/>
              </w:rPr>
              <w:t>的</w:t>
            </w:r>
            <w:r>
              <w:rPr>
                <w:rFonts w:asciiTheme="minorEastAsia" w:eastAsiaTheme="minorEastAsia" w:hAnsiTheme="minorEastAsia" w:hint="eastAsia"/>
                <w:kern w:val="0"/>
                <w:sz w:val="18"/>
                <w:szCs w:val="18"/>
              </w:rPr>
              <w:t>结构</w:t>
            </w:r>
            <w:r>
              <w:rPr>
                <w:rFonts w:asciiTheme="minorEastAsia" w:eastAsiaTheme="minorEastAsia" w:hAnsiTheme="minorEastAsia"/>
                <w:kern w:val="0"/>
                <w:sz w:val="18"/>
                <w:szCs w:val="18"/>
              </w:rPr>
              <w:t>与性能</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Merge w:val="restart"/>
            <w:vAlign w:val="center"/>
          </w:tcPr>
          <w:p w:rsidR="00512544" w:rsidRDefault="00512544">
            <w:pPr>
              <w:spacing w:line="240" w:lineRule="exact"/>
              <w:jc w:val="center"/>
              <w:rPr>
                <w:rFonts w:asciiTheme="minorEastAsia" w:eastAsiaTheme="minorEastAsia" w:hAnsiTheme="minorEastAsia"/>
                <w:kern w:val="0"/>
                <w:sz w:val="18"/>
                <w:szCs w:val="18"/>
              </w:rPr>
            </w:pPr>
          </w:p>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赵晓明</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纳米纤维</w:t>
            </w:r>
            <w:r>
              <w:rPr>
                <w:rFonts w:asciiTheme="minorEastAsia" w:eastAsiaTheme="minorEastAsia" w:hAnsiTheme="minorEastAsia"/>
                <w:kern w:val="0"/>
                <w:sz w:val="18"/>
                <w:szCs w:val="18"/>
              </w:rPr>
              <w:t>及其应用</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kern w:val="0"/>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师资/企业博士后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防护纺织品</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1-2</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吴晓青</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超轻结构复合材料设计</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kern w:val="0"/>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异性编织结构复合材料</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房宽峻</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绿色纺织化学品与清洁染整工程</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Align w:val="center"/>
          </w:tcPr>
          <w:p w:rsidR="00512544" w:rsidRDefault="00512544">
            <w:pPr>
              <w:spacing w:line="240" w:lineRule="exact"/>
              <w:jc w:val="center"/>
              <w:rPr>
                <w:rFonts w:asciiTheme="minorEastAsia" w:eastAsiaTheme="minorEastAsia" w:hAnsiTheme="minorEastAsia"/>
                <w:kern w:val="0"/>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绿色纺织化学品与清洁染整工程</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化学类相关专业</w:t>
            </w: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徐志伟</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师资/科研博士后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 xml:space="preserve">1) </w:t>
            </w:r>
            <w:r>
              <w:rPr>
                <w:rFonts w:asciiTheme="minorEastAsia" w:eastAsiaTheme="minorEastAsia" w:hAnsiTheme="minorEastAsia" w:hint="eastAsia"/>
                <w:kern w:val="0"/>
                <w:sz w:val="18"/>
                <w:szCs w:val="18"/>
              </w:rPr>
              <w:t>碳材料增强树脂基多尺度复合材料的界面结构设计；</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碳纳米材料</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聚合物分离膜的微结构调控及抗污染性能研究</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2</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陈利</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纺织复合材料设计与制备</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董永春</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科研/企业博士后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纺织品表面功能化技术与理论</w:t>
            </w:r>
          </w:p>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纺织化学与环保技术</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1-2</w:t>
            </w:r>
          </w:p>
        </w:tc>
        <w:tc>
          <w:tcPr>
            <w:tcW w:w="2035"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具有深厚化学背景者优先</w:t>
            </w: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王瑞</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碳纤维的界面处理技术</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kern w:val="0"/>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王春红</w:t>
            </w:r>
          </w:p>
        </w:tc>
        <w:tc>
          <w:tcPr>
            <w:tcW w:w="1701"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师资/科研博士后</w:t>
            </w:r>
          </w:p>
        </w:tc>
        <w:tc>
          <w:tcPr>
            <w:tcW w:w="2860"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绿色复合材料</w:t>
            </w:r>
          </w:p>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生物质材料</w:t>
            </w:r>
          </w:p>
        </w:tc>
        <w:tc>
          <w:tcPr>
            <w:tcW w:w="683"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w:t>
            </w:r>
          </w:p>
        </w:tc>
        <w:tc>
          <w:tcPr>
            <w:tcW w:w="2035" w:type="dxa"/>
            <w:vAlign w:val="center"/>
          </w:tcPr>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高分子材料</w:t>
            </w:r>
          </w:p>
          <w:p w:rsidR="00512544" w:rsidRDefault="00B61F96">
            <w:pPr>
              <w:spacing w:line="24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复合材料专业优先考虑</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张宏伟</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膜技术在环境治理中的应用</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环境工程相关专业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膜科学与技术</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魏俊富</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环境功能材料</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谭晓耀</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膜科学与技术</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王捷</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膜科学与技术</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桂建舟</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催化材料</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张兴祥</w:t>
            </w:r>
          </w:p>
        </w:tc>
        <w:tc>
          <w:tcPr>
            <w:tcW w:w="1701" w:type="dxa"/>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聚合物/碳纳米材料</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w:t>
            </w:r>
            <w:r>
              <w:rPr>
                <w:rFonts w:asciiTheme="minorEastAsia" w:eastAsiaTheme="minorEastAsia" w:hAnsiTheme="minorEastAsia"/>
                <w:sz w:val="18"/>
                <w:szCs w:val="18"/>
              </w:rPr>
              <w:t>学</w:t>
            </w:r>
            <w:r>
              <w:rPr>
                <w:rFonts w:asciiTheme="minorEastAsia" w:eastAsiaTheme="minorEastAsia" w:hAnsiTheme="minorEastAsia" w:hint="eastAsia"/>
                <w:sz w:val="18"/>
                <w:szCs w:val="18"/>
              </w:rPr>
              <w:t>相关</w:t>
            </w:r>
            <w:r>
              <w:rPr>
                <w:rFonts w:asciiTheme="minorEastAsia" w:eastAsiaTheme="minorEastAsia" w:hAnsiTheme="minorEastAsia"/>
                <w:sz w:val="18"/>
                <w:szCs w:val="18"/>
              </w:rPr>
              <w:t>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w:t>
            </w:r>
            <w:r>
              <w:rPr>
                <w:rFonts w:asciiTheme="minorEastAsia" w:eastAsiaTheme="minorEastAsia" w:hAnsiTheme="minorEastAsia"/>
                <w:sz w:val="18"/>
                <w:szCs w:val="18"/>
              </w:rPr>
              <w:t>博士生</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聚合物</w:t>
            </w:r>
            <w:r>
              <w:rPr>
                <w:rFonts w:asciiTheme="minorEastAsia" w:eastAsiaTheme="minorEastAsia" w:hAnsiTheme="minorEastAsia"/>
                <w:sz w:val="18"/>
                <w:szCs w:val="18"/>
              </w:rPr>
              <w:t>相变储能材料</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材料学</w:t>
            </w:r>
            <w:r>
              <w:rPr>
                <w:rFonts w:asciiTheme="minorEastAsia" w:eastAsiaTheme="minorEastAsia" w:hAnsiTheme="minorEastAsia"/>
                <w:sz w:val="18"/>
                <w:szCs w:val="18"/>
              </w:rPr>
              <w:t>相关专业</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孟建强</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离子交换膜材料</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材料学</w:t>
            </w:r>
            <w:r>
              <w:rPr>
                <w:rFonts w:asciiTheme="minorEastAsia" w:eastAsiaTheme="minorEastAsia" w:hAnsiTheme="minorEastAsia"/>
                <w:sz w:val="18"/>
                <w:szCs w:val="18"/>
              </w:rPr>
              <w:t>相关专业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油水分离</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材料学</w:t>
            </w:r>
            <w:r>
              <w:rPr>
                <w:rFonts w:asciiTheme="minorEastAsia" w:eastAsiaTheme="minorEastAsia" w:hAnsiTheme="minorEastAsia"/>
                <w:sz w:val="18"/>
                <w:szCs w:val="18"/>
              </w:rPr>
              <w:t>相关专业</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李建新</w:t>
            </w:r>
          </w:p>
        </w:tc>
        <w:tc>
          <w:tcPr>
            <w:tcW w:w="1701" w:type="dxa"/>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高分子复合催化膜</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高分子及环境催化相关专业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w:t>
            </w:r>
            <w:r>
              <w:rPr>
                <w:rFonts w:asciiTheme="minorEastAsia" w:eastAsiaTheme="minorEastAsia" w:hAnsiTheme="minorEastAsia"/>
                <w:sz w:val="18"/>
                <w:szCs w:val="18"/>
              </w:rPr>
              <w:t>博士生</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聚合物中空纤维膜</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高分子及化工相关专业</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林立刚</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特种功能膜材料</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w:t>
            </w:r>
            <w:r>
              <w:rPr>
                <w:rFonts w:asciiTheme="minorEastAsia" w:eastAsiaTheme="minorEastAsia" w:hAnsiTheme="minorEastAsia"/>
                <w:sz w:val="18"/>
                <w:szCs w:val="18"/>
              </w:rPr>
              <w:t>学</w:t>
            </w:r>
            <w:r>
              <w:rPr>
                <w:rFonts w:asciiTheme="minorEastAsia" w:eastAsiaTheme="minorEastAsia" w:hAnsiTheme="minorEastAsia" w:hint="eastAsia"/>
                <w:sz w:val="18"/>
                <w:szCs w:val="18"/>
              </w:rPr>
              <w:t>相关</w:t>
            </w:r>
            <w:r>
              <w:rPr>
                <w:rFonts w:asciiTheme="minorEastAsia" w:eastAsiaTheme="minorEastAsia" w:hAnsiTheme="minorEastAsia"/>
                <w:sz w:val="18"/>
                <w:szCs w:val="18"/>
              </w:rPr>
              <w:t>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w:t>
            </w:r>
            <w:r>
              <w:rPr>
                <w:rFonts w:asciiTheme="minorEastAsia" w:eastAsiaTheme="minorEastAsia" w:hAnsiTheme="minorEastAsia"/>
                <w:sz w:val="18"/>
                <w:szCs w:val="18"/>
              </w:rPr>
              <w:t>博士生</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新型功能膜及应用</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材料学</w:t>
            </w:r>
            <w:r>
              <w:rPr>
                <w:rFonts w:asciiTheme="minorEastAsia" w:eastAsiaTheme="minorEastAsia" w:hAnsiTheme="minorEastAsia"/>
                <w:sz w:val="18"/>
                <w:szCs w:val="18"/>
              </w:rPr>
              <w:t>相关专业</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李伟</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微纳胶囊设计合成</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w:t>
            </w:r>
            <w:r>
              <w:rPr>
                <w:rFonts w:asciiTheme="minorEastAsia" w:eastAsiaTheme="minorEastAsia" w:hAnsiTheme="minorEastAsia"/>
                <w:sz w:val="18"/>
                <w:szCs w:val="18"/>
              </w:rPr>
              <w:t>学</w:t>
            </w:r>
            <w:r>
              <w:rPr>
                <w:rFonts w:asciiTheme="minorEastAsia" w:eastAsiaTheme="minorEastAsia" w:hAnsiTheme="minorEastAsia" w:hint="eastAsia"/>
                <w:sz w:val="18"/>
                <w:szCs w:val="18"/>
              </w:rPr>
              <w:t>相关</w:t>
            </w:r>
            <w:r>
              <w:rPr>
                <w:rFonts w:asciiTheme="minorEastAsia" w:eastAsiaTheme="minorEastAsia" w:hAnsiTheme="minorEastAsia"/>
                <w:sz w:val="18"/>
                <w:szCs w:val="18"/>
              </w:rPr>
              <w:t>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w:t>
            </w:r>
            <w:r>
              <w:rPr>
                <w:rFonts w:asciiTheme="minorEastAsia" w:eastAsiaTheme="minorEastAsia" w:hAnsiTheme="minorEastAsia"/>
                <w:sz w:val="18"/>
                <w:szCs w:val="18"/>
              </w:rPr>
              <w:t>博士生</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微纳胶囊设计合成</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材料学</w:t>
            </w:r>
            <w:r>
              <w:rPr>
                <w:rFonts w:asciiTheme="minorEastAsia" w:eastAsiaTheme="minorEastAsia" w:hAnsiTheme="minorEastAsia"/>
                <w:sz w:val="18"/>
                <w:szCs w:val="18"/>
              </w:rPr>
              <w:t>相关专业</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时志强</w:t>
            </w:r>
          </w:p>
        </w:tc>
        <w:tc>
          <w:tcPr>
            <w:tcW w:w="1701" w:type="dxa"/>
            <w:vAlign w:val="center"/>
          </w:tcPr>
          <w:p w:rsidR="00512544" w:rsidRDefault="00512544">
            <w:pPr>
              <w:spacing w:line="240" w:lineRule="exact"/>
              <w:jc w:val="center"/>
              <w:rPr>
                <w:rFonts w:asciiTheme="minorEastAsia" w:eastAsiaTheme="minorEastAsia" w:hAnsiTheme="minorEastAsia"/>
                <w:sz w:val="18"/>
                <w:szCs w:val="18"/>
              </w:rPr>
            </w:pPr>
          </w:p>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高比能储能器件正极材料研究</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锂离子电池、钠离子电池正极材料研究优先</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聚合物电解质研究</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锂离子电池或超级电容器电解液研究优先</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康建立</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多孔金属</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w:t>
            </w:r>
            <w:r>
              <w:rPr>
                <w:rFonts w:asciiTheme="minorEastAsia" w:eastAsiaTheme="minorEastAsia" w:hAnsiTheme="minorEastAsia"/>
                <w:sz w:val="18"/>
                <w:szCs w:val="18"/>
              </w:rPr>
              <w:t>学</w:t>
            </w:r>
            <w:r>
              <w:rPr>
                <w:rFonts w:asciiTheme="minorEastAsia" w:eastAsiaTheme="minorEastAsia" w:hAnsiTheme="minorEastAsia" w:hint="eastAsia"/>
                <w:sz w:val="18"/>
                <w:szCs w:val="18"/>
              </w:rPr>
              <w:t>相关</w:t>
            </w:r>
            <w:r>
              <w:rPr>
                <w:rFonts w:asciiTheme="minorEastAsia" w:eastAsiaTheme="minorEastAsia" w:hAnsiTheme="minorEastAsia"/>
                <w:sz w:val="18"/>
                <w:szCs w:val="18"/>
              </w:rPr>
              <w:t>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w:t>
            </w:r>
            <w:r>
              <w:rPr>
                <w:rFonts w:asciiTheme="minorEastAsia" w:eastAsiaTheme="minorEastAsia" w:hAnsiTheme="minorEastAsia"/>
                <w:sz w:val="18"/>
                <w:szCs w:val="18"/>
              </w:rPr>
              <w:t>博士</w:t>
            </w:r>
            <w:r>
              <w:rPr>
                <w:rFonts w:asciiTheme="minorEastAsia" w:eastAsiaTheme="minorEastAsia" w:hAnsiTheme="minorEastAsia" w:hint="eastAsia"/>
                <w:sz w:val="18"/>
                <w:szCs w:val="18"/>
              </w:rPr>
              <w:t>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新型储能材料与器件</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w:t>
            </w:r>
            <w:r>
              <w:rPr>
                <w:rFonts w:asciiTheme="minorEastAsia" w:eastAsiaTheme="minorEastAsia" w:hAnsiTheme="minorEastAsia"/>
                <w:sz w:val="18"/>
                <w:szCs w:val="18"/>
              </w:rPr>
              <w:t>学</w:t>
            </w:r>
            <w:r>
              <w:rPr>
                <w:rFonts w:asciiTheme="minorEastAsia" w:eastAsiaTheme="minorEastAsia" w:hAnsiTheme="minorEastAsia" w:hint="eastAsia"/>
                <w:sz w:val="18"/>
                <w:szCs w:val="18"/>
              </w:rPr>
              <w:t>相关</w:t>
            </w:r>
            <w:r>
              <w:rPr>
                <w:rFonts w:asciiTheme="minorEastAsia" w:eastAsiaTheme="minorEastAsia" w:hAnsiTheme="minorEastAsia"/>
                <w:sz w:val="18"/>
                <w:szCs w:val="18"/>
              </w:rPr>
              <w:t>专业</w:t>
            </w:r>
          </w:p>
        </w:tc>
      </w:tr>
      <w:tr w:rsidR="00512544">
        <w:trPr>
          <w:trHeight w:val="20"/>
          <w:jc w:val="center"/>
        </w:trPr>
        <w:tc>
          <w:tcPr>
            <w:tcW w:w="1243" w:type="dxa"/>
            <w:vMerge w:val="restart"/>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胡云霞</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高分子膜材料合成</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材料学</w:t>
            </w:r>
            <w:r>
              <w:rPr>
                <w:rFonts w:asciiTheme="minorEastAsia" w:eastAsiaTheme="minorEastAsia" w:hAnsiTheme="minorEastAsia"/>
                <w:sz w:val="18"/>
                <w:szCs w:val="18"/>
              </w:rPr>
              <w:t>相关专业</w:t>
            </w:r>
          </w:p>
        </w:tc>
      </w:tr>
      <w:tr w:rsidR="00512544">
        <w:trPr>
          <w:trHeight w:val="20"/>
          <w:jc w:val="center"/>
        </w:trPr>
        <w:tc>
          <w:tcPr>
            <w:tcW w:w="1243" w:type="dxa"/>
            <w:vMerge/>
            <w:vAlign w:val="center"/>
          </w:tcPr>
          <w:p w:rsidR="00512544" w:rsidRDefault="00512544">
            <w:pPr>
              <w:spacing w:line="240" w:lineRule="exact"/>
              <w:jc w:val="center"/>
              <w:rPr>
                <w:rFonts w:asciiTheme="minorEastAsia" w:eastAsiaTheme="minorEastAsia" w:hAnsiTheme="minorEastAsia"/>
                <w:sz w:val="18"/>
                <w:szCs w:val="18"/>
              </w:rPr>
            </w:pP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海水淡化分离膜技术</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035"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化工分离</w:t>
            </w:r>
            <w:r>
              <w:rPr>
                <w:rFonts w:asciiTheme="minorEastAsia" w:eastAsiaTheme="minorEastAsia" w:hAnsiTheme="minorEastAsia"/>
                <w:sz w:val="18"/>
                <w:szCs w:val="18"/>
              </w:rPr>
              <w:t>相关专业</w:t>
            </w: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金国光</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机构学</w:t>
            </w:r>
          </w:p>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机械系统动力学与控制</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李亮玉</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工业机器人技术</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杨涛</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复合材料成形技术与装备</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孙荣禄</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kern w:val="0"/>
                <w:sz w:val="18"/>
                <w:szCs w:val="18"/>
              </w:rPr>
              <w:t>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金属材料表面改性</w:t>
            </w:r>
          </w:p>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激光材料加工</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汤</w:t>
            </w:r>
            <w:r>
              <w:rPr>
                <w:rFonts w:asciiTheme="minorEastAsia" w:eastAsiaTheme="minorEastAsia" w:hAnsiTheme="minorEastAsia"/>
                <w:sz w:val="18"/>
                <w:szCs w:val="18"/>
              </w:rPr>
              <w:t>春明</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科研/企业</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图像</w:t>
            </w:r>
            <w:r>
              <w:rPr>
                <w:rFonts w:asciiTheme="minorEastAsia" w:eastAsiaTheme="minorEastAsia" w:hAnsiTheme="minorEastAsia"/>
                <w:sz w:val="18"/>
                <w:szCs w:val="18"/>
              </w:rPr>
              <w:t>处理与模式识别、视频目标</w:t>
            </w:r>
            <w:r>
              <w:rPr>
                <w:rFonts w:asciiTheme="minorEastAsia" w:eastAsiaTheme="minorEastAsia" w:hAnsiTheme="minorEastAsia" w:hint="eastAsia"/>
                <w:sz w:val="18"/>
                <w:szCs w:val="18"/>
              </w:rPr>
              <w:t>识别</w:t>
            </w:r>
            <w:r>
              <w:rPr>
                <w:rFonts w:asciiTheme="minorEastAsia" w:eastAsiaTheme="minorEastAsia" w:hAnsiTheme="minorEastAsia"/>
                <w:sz w:val="18"/>
                <w:szCs w:val="18"/>
              </w:rPr>
              <w:t>与跟踪</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肖</w:t>
            </w:r>
            <w:r>
              <w:rPr>
                <w:rFonts w:asciiTheme="minorEastAsia" w:eastAsiaTheme="minorEastAsia" w:hAnsiTheme="minorEastAsia"/>
                <w:sz w:val="18"/>
                <w:szCs w:val="18"/>
              </w:rPr>
              <w:t>志涛</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w:t>
            </w:r>
            <w:r>
              <w:rPr>
                <w:rFonts w:asciiTheme="minorEastAsia" w:eastAsiaTheme="minorEastAsia" w:hAnsiTheme="minorEastAsia"/>
                <w:sz w:val="18"/>
                <w:szCs w:val="18"/>
              </w:rPr>
              <w:t>/</w:t>
            </w:r>
            <w:r>
              <w:rPr>
                <w:rFonts w:asciiTheme="minorEastAsia" w:eastAsiaTheme="minorEastAsia" w:hAnsiTheme="minorEastAsia" w:hint="eastAsia"/>
                <w:sz w:val="18"/>
                <w:szCs w:val="18"/>
              </w:rPr>
              <w:t>科研</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智能</w:t>
            </w:r>
            <w:r>
              <w:rPr>
                <w:rFonts w:asciiTheme="minorEastAsia" w:eastAsiaTheme="minorEastAsia" w:hAnsiTheme="minorEastAsia"/>
                <w:sz w:val="18"/>
                <w:szCs w:val="18"/>
              </w:rPr>
              <w:t>信号处理、图像处理与模式识别</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苗</w:t>
            </w:r>
            <w:r>
              <w:rPr>
                <w:rFonts w:asciiTheme="minorEastAsia" w:eastAsiaTheme="minorEastAsia" w:hAnsiTheme="minorEastAsia"/>
                <w:sz w:val="18"/>
                <w:szCs w:val="18"/>
              </w:rPr>
              <w:t>长云</w:t>
            </w:r>
          </w:p>
        </w:tc>
        <w:tc>
          <w:tcPr>
            <w:tcW w:w="1701" w:type="dxa"/>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科研/企业</w:t>
            </w:r>
            <w:r>
              <w:rPr>
                <w:rFonts w:asciiTheme="minorEastAsia" w:eastAsiaTheme="minorEastAsia" w:hAnsiTheme="minorEastAsia"/>
                <w:sz w:val="18"/>
                <w:szCs w:val="18"/>
              </w:rPr>
              <w:t>博士后</w:t>
            </w:r>
          </w:p>
        </w:tc>
        <w:tc>
          <w:tcPr>
            <w:tcW w:w="2860" w:type="dxa"/>
            <w:vAlign w:val="center"/>
          </w:tcPr>
          <w:p w:rsidR="00512544" w:rsidRDefault="00B61F96">
            <w:pPr>
              <w:spacing w:line="240" w:lineRule="exact"/>
              <w:ind w:left="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机械</w:t>
            </w:r>
            <w:r>
              <w:rPr>
                <w:rFonts w:asciiTheme="minorEastAsia" w:eastAsiaTheme="minorEastAsia" w:hAnsiTheme="minorEastAsia"/>
                <w:sz w:val="18"/>
                <w:szCs w:val="18"/>
              </w:rPr>
              <w:t>电子信息技术</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035" w:type="dxa"/>
            <w:vAlign w:val="center"/>
          </w:tcPr>
          <w:p w:rsidR="00512544" w:rsidRDefault="00512544">
            <w:pPr>
              <w:spacing w:line="240" w:lineRule="exact"/>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刘晓明</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电气装备设计及控制</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r w:rsidR="00512544">
        <w:trPr>
          <w:trHeight w:val="20"/>
          <w:jc w:val="center"/>
        </w:trPr>
        <w:tc>
          <w:tcPr>
            <w:tcW w:w="124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齐国元</w:t>
            </w:r>
          </w:p>
        </w:tc>
        <w:tc>
          <w:tcPr>
            <w:tcW w:w="1701"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师资/科研博士后</w:t>
            </w:r>
          </w:p>
        </w:tc>
        <w:tc>
          <w:tcPr>
            <w:tcW w:w="2860"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复杂动力学系统的力学分析</w:t>
            </w:r>
          </w:p>
        </w:tc>
        <w:tc>
          <w:tcPr>
            <w:tcW w:w="683" w:type="dxa"/>
            <w:vAlign w:val="center"/>
          </w:tcPr>
          <w:p w:rsidR="00512544" w:rsidRDefault="00B61F96">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035" w:type="dxa"/>
            <w:vAlign w:val="center"/>
          </w:tcPr>
          <w:p w:rsidR="00512544" w:rsidRDefault="00512544">
            <w:pPr>
              <w:spacing w:line="240" w:lineRule="exact"/>
              <w:jc w:val="center"/>
              <w:rPr>
                <w:rFonts w:asciiTheme="minorEastAsia" w:eastAsiaTheme="minorEastAsia" w:hAnsiTheme="minorEastAsia"/>
                <w:sz w:val="18"/>
                <w:szCs w:val="18"/>
              </w:rPr>
            </w:pPr>
          </w:p>
        </w:tc>
      </w:tr>
    </w:tbl>
    <w:p w:rsidR="00512544" w:rsidRDefault="00512544">
      <w:pPr>
        <w:rPr>
          <w:rFonts w:ascii="仿宋_GB2312" w:eastAsia="仿宋_GB2312"/>
          <w:sz w:val="24"/>
        </w:rPr>
      </w:pPr>
    </w:p>
    <w:p w:rsidR="00512544" w:rsidRDefault="00B61F96">
      <w:pPr>
        <w:pStyle w:val="a7"/>
      </w:pPr>
      <w:bookmarkStart w:id="9" w:name="_Toc480210045"/>
      <w:bookmarkStart w:id="10" w:name="_Toc479928781"/>
      <w:r>
        <w:rPr>
          <w:rFonts w:hint="eastAsia"/>
        </w:rPr>
        <w:t>天津科技大学</w:t>
      </w:r>
      <w:bookmarkEnd w:id="9"/>
      <w:bookmarkEnd w:id="1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天津科技大学位于渤海之滨、海河之畔，学校现建有河西、泰达、塘沽三个校区，是中央和地方共建、天津市重点建设的以工为主的多科性大学。学校建于</w:t>
      </w:r>
      <w:r>
        <w:rPr>
          <w:rFonts w:asciiTheme="minorEastAsia" w:eastAsiaTheme="minorEastAsia" w:hAnsiTheme="minorEastAsia" w:cs="Courier New"/>
          <w:color w:val="000000"/>
          <w:sz w:val="24"/>
          <w:szCs w:val="24"/>
        </w:rPr>
        <w:t>1958</w:t>
      </w:r>
      <w:r>
        <w:rPr>
          <w:rFonts w:asciiTheme="minorEastAsia" w:eastAsiaTheme="minorEastAsia" w:hAnsiTheme="minorEastAsia" w:hint="eastAsia"/>
          <w:color w:val="000000"/>
          <w:sz w:val="24"/>
          <w:szCs w:val="24"/>
        </w:rPr>
        <w:t>年，前身是天津轻工业学院，是教育部与天津市共建、以天津市管理为主的公办全日制普通高等院校。学校建有</w:t>
      </w:r>
      <w:r>
        <w:rPr>
          <w:rFonts w:asciiTheme="minorEastAsia" w:eastAsiaTheme="minorEastAsia" w:hAnsiTheme="minorEastAsia" w:cs="Courier New"/>
          <w:color w:val="000000"/>
          <w:sz w:val="24"/>
          <w:szCs w:val="24"/>
        </w:rPr>
        <w:t>1</w:t>
      </w:r>
      <w:r>
        <w:rPr>
          <w:rFonts w:asciiTheme="minorEastAsia" w:eastAsiaTheme="minorEastAsia" w:hAnsiTheme="minorEastAsia" w:hint="eastAsia"/>
          <w:color w:val="000000"/>
          <w:sz w:val="24"/>
          <w:szCs w:val="24"/>
        </w:rPr>
        <w:t>个国家重点学科，</w:t>
      </w:r>
      <w:r>
        <w:rPr>
          <w:rFonts w:asciiTheme="minorEastAsia" w:eastAsiaTheme="minorEastAsia" w:hAnsiTheme="minorEastAsia" w:cs="Courier New"/>
          <w:color w:val="000000"/>
          <w:sz w:val="24"/>
          <w:szCs w:val="24"/>
        </w:rPr>
        <w:t>4</w:t>
      </w:r>
      <w:r>
        <w:rPr>
          <w:rFonts w:asciiTheme="minorEastAsia" w:eastAsiaTheme="minorEastAsia" w:hAnsiTheme="minorEastAsia" w:hint="eastAsia"/>
          <w:color w:val="000000"/>
          <w:sz w:val="24"/>
          <w:szCs w:val="24"/>
        </w:rPr>
        <w:t>个国家特色专业，</w:t>
      </w:r>
      <w:r>
        <w:rPr>
          <w:rFonts w:asciiTheme="minorEastAsia" w:eastAsiaTheme="minorEastAsia" w:hAnsiTheme="minorEastAsia" w:cs="Courier New"/>
          <w:color w:val="000000"/>
          <w:sz w:val="24"/>
          <w:szCs w:val="24"/>
        </w:rPr>
        <w:t>7</w:t>
      </w:r>
      <w:r>
        <w:rPr>
          <w:rFonts w:asciiTheme="minorEastAsia" w:eastAsiaTheme="minorEastAsia" w:hAnsiTheme="minorEastAsia" w:hint="eastAsia"/>
          <w:color w:val="000000"/>
          <w:sz w:val="24"/>
          <w:szCs w:val="24"/>
        </w:rPr>
        <w:t>个省部级重点学科；建有</w:t>
      </w:r>
      <w:r>
        <w:rPr>
          <w:rFonts w:asciiTheme="minorEastAsia" w:eastAsiaTheme="minorEastAsia" w:hAnsiTheme="minorEastAsia" w:cs="Courier New"/>
          <w:color w:val="000000"/>
          <w:sz w:val="24"/>
          <w:szCs w:val="24"/>
        </w:rPr>
        <w:t>2</w:t>
      </w:r>
      <w:r>
        <w:rPr>
          <w:rFonts w:asciiTheme="minorEastAsia" w:eastAsiaTheme="minorEastAsia" w:hAnsiTheme="minorEastAsia" w:hint="eastAsia"/>
          <w:color w:val="000000"/>
          <w:sz w:val="24"/>
          <w:szCs w:val="24"/>
        </w:rPr>
        <w:t>个一级学科博士学位授权点、</w:t>
      </w:r>
      <w:r>
        <w:rPr>
          <w:rFonts w:asciiTheme="minorEastAsia" w:eastAsiaTheme="minorEastAsia" w:hAnsiTheme="minorEastAsia" w:cs="Courier New"/>
          <w:color w:val="000000"/>
          <w:sz w:val="24"/>
          <w:szCs w:val="24"/>
        </w:rPr>
        <w:t>2</w:t>
      </w:r>
      <w:r>
        <w:rPr>
          <w:rFonts w:asciiTheme="minorEastAsia" w:eastAsiaTheme="minorEastAsia" w:hAnsiTheme="minorEastAsia" w:hint="eastAsia"/>
          <w:color w:val="000000"/>
          <w:sz w:val="24"/>
          <w:szCs w:val="24"/>
        </w:rPr>
        <w:t>个博士后科研流动站和</w:t>
      </w:r>
      <w:r>
        <w:rPr>
          <w:rFonts w:asciiTheme="minorEastAsia" w:eastAsiaTheme="minorEastAsia" w:hAnsiTheme="minorEastAsia" w:cs="Courier New"/>
          <w:color w:val="000000"/>
          <w:sz w:val="24"/>
          <w:szCs w:val="24"/>
        </w:rPr>
        <w:t>1</w:t>
      </w:r>
      <w:r>
        <w:rPr>
          <w:rFonts w:asciiTheme="minorEastAsia" w:eastAsiaTheme="minorEastAsia" w:hAnsiTheme="minorEastAsia" w:hint="eastAsia"/>
          <w:color w:val="000000"/>
          <w:sz w:val="24"/>
          <w:szCs w:val="24"/>
        </w:rPr>
        <w:t>个博士后科研工作站。现有教职工</w:t>
      </w:r>
      <w:r>
        <w:rPr>
          <w:rFonts w:asciiTheme="minorEastAsia" w:eastAsiaTheme="minorEastAsia" w:hAnsiTheme="minorEastAsia" w:cs="Courier New"/>
          <w:color w:val="000000"/>
          <w:sz w:val="24"/>
          <w:szCs w:val="24"/>
        </w:rPr>
        <w:t>2291</w:t>
      </w:r>
      <w:r>
        <w:rPr>
          <w:rFonts w:asciiTheme="minorEastAsia" w:eastAsiaTheme="minorEastAsia" w:hAnsiTheme="minorEastAsia" w:hint="eastAsia"/>
          <w:color w:val="000000"/>
          <w:sz w:val="24"/>
          <w:szCs w:val="24"/>
        </w:rPr>
        <w:t>人，其中千人计划人选、特聘教授等省部级以上人才</w:t>
      </w:r>
      <w:r>
        <w:rPr>
          <w:rFonts w:asciiTheme="minorEastAsia" w:eastAsiaTheme="minorEastAsia" w:hAnsiTheme="minorEastAsia" w:cs="Courier New"/>
          <w:color w:val="000000"/>
          <w:sz w:val="24"/>
          <w:szCs w:val="24"/>
        </w:rPr>
        <w:t>100</w:t>
      </w:r>
      <w:r>
        <w:rPr>
          <w:rFonts w:asciiTheme="minorEastAsia" w:eastAsiaTheme="minorEastAsia" w:hAnsiTheme="minorEastAsia" w:hint="eastAsia"/>
          <w:color w:val="000000"/>
          <w:sz w:val="24"/>
          <w:szCs w:val="24"/>
        </w:rPr>
        <w:t>余名。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博士后进站需求信息：</w:t>
      </w:r>
    </w:p>
    <w:p w:rsidR="00512544" w:rsidRDefault="00B61F96">
      <w:pPr>
        <w:spacing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我校积极与全国各地企业进行博士后联合培养，现已与贵州茅台酒厂、山东晨鸣纸业集团、牡丹江恒丰纸业股份有限公司、天津尖峰天然产物研究开发有限公司、天津生物芯片技术有限责任公司等多家企业联合培养企业博士后。</w:t>
      </w:r>
    </w:p>
    <w:p w:rsidR="00512544" w:rsidRDefault="00B61F96">
      <w:pPr>
        <w:spacing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天津科技大学欢迎海内外优秀博士毕业生来校从事博士后研究。</w:t>
      </w:r>
    </w:p>
    <w:tbl>
      <w:tblPr>
        <w:tblW w:w="8326" w:type="dxa"/>
        <w:jc w:val="center"/>
        <w:tblCellSpacing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3087"/>
        <w:gridCol w:w="5239"/>
      </w:tblGrid>
      <w:tr w:rsidR="00512544">
        <w:trPr>
          <w:tblCellSpacing w:w="0" w:type="dxa"/>
          <w:jc w:val="center"/>
        </w:trPr>
        <w:tc>
          <w:tcPr>
            <w:tcW w:w="3087" w:type="dxa"/>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b/>
                <w:bCs/>
                <w:kern w:val="0"/>
                <w:sz w:val="18"/>
                <w:szCs w:val="18"/>
              </w:rPr>
              <w:t xml:space="preserve">一级学科 </w:t>
            </w:r>
          </w:p>
        </w:tc>
        <w:tc>
          <w:tcPr>
            <w:tcW w:w="5239" w:type="dxa"/>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b/>
                <w:bCs/>
                <w:kern w:val="0"/>
                <w:sz w:val="18"/>
                <w:szCs w:val="18"/>
              </w:rPr>
              <w:t xml:space="preserve">二级学科 </w:t>
            </w:r>
          </w:p>
        </w:tc>
      </w:tr>
      <w:tr w:rsidR="00512544">
        <w:trPr>
          <w:tblCellSpacing w:w="0" w:type="dxa"/>
          <w:jc w:val="center"/>
        </w:trPr>
        <w:tc>
          <w:tcPr>
            <w:tcW w:w="3087" w:type="dxa"/>
            <w:vMerge w:val="restart"/>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轻工技术与工程</w:t>
            </w: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制浆造纸工程</w:t>
            </w:r>
          </w:p>
        </w:tc>
      </w:tr>
      <w:tr w:rsidR="00512544">
        <w:trPr>
          <w:tblCellSpacing w:w="0" w:type="dxa"/>
          <w:jc w:val="center"/>
        </w:trPr>
        <w:tc>
          <w:tcPr>
            <w:tcW w:w="3087" w:type="dxa"/>
            <w:vMerge/>
            <w:vAlign w:val="center"/>
          </w:tcPr>
          <w:p w:rsidR="00512544" w:rsidRDefault="00512544">
            <w:pPr>
              <w:widowControl/>
              <w:spacing w:line="240" w:lineRule="exact"/>
              <w:jc w:val="left"/>
              <w:rPr>
                <w:rFonts w:ascii="宋体" w:hAnsi="宋体" w:cs="宋体"/>
                <w:kern w:val="0"/>
                <w:sz w:val="18"/>
                <w:szCs w:val="18"/>
              </w:rPr>
            </w:pP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皮革化学与工程</w:t>
            </w:r>
          </w:p>
        </w:tc>
      </w:tr>
      <w:tr w:rsidR="00512544">
        <w:trPr>
          <w:tblCellSpacing w:w="0" w:type="dxa"/>
          <w:jc w:val="center"/>
        </w:trPr>
        <w:tc>
          <w:tcPr>
            <w:tcW w:w="3087" w:type="dxa"/>
            <w:vMerge/>
            <w:vAlign w:val="center"/>
          </w:tcPr>
          <w:p w:rsidR="00512544" w:rsidRDefault="00512544">
            <w:pPr>
              <w:widowControl/>
              <w:spacing w:line="240" w:lineRule="exact"/>
              <w:jc w:val="left"/>
              <w:rPr>
                <w:rFonts w:ascii="宋体" w:hAnsi="宋体" w:cs="宋体"/>
                <w:kern w:val="0"/>
                <w:sz w:val="18"/>
                <w:szCs w:val="18"/>
              </w:rPr>
            </w:pP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制糖工程</w:t>
            </w:r>
          </w:p>
        </w:tc>
      </w:tr>
      <w:tr w:rsidR="00512544">
        <w:trPr>
          <w:tblCellSpacing w:w="0" w:type="dxa"/>
          <w:jc w:val="center"/>
        </w:trPr>
        <w:tc>
          <w:tcPr>
            <w:tcW w:w="3087" w:type="dxa"/>
            <w:vMerge/>
            <w:vAlign w:val="center"/>
          </w:tcPr>
          <w:p w:rsidR="00512544" w:rsidRDefault="00512544">
            <w:pPr>
              <w:widowControl/>
              <w:spacing w:line="240" w:lineRule="exact"/>
              <w:jc w:val="left"/>
              <w:rPr>
                <w:rFonts w:ascii="宋体" w:hAnsi="宋体" w:cs="宋体"/>
                <w:kern w:val="0"/>
                <w:sz w:val="18"/>
                <w:szCs w:val="18"/>
              </w:rPr>
            </w:pP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发酵工程</w:t>
            </w:r>
          </w:p>
        </w:tc>
      </w:tr>
      <w:tr w:rsidR="00512544">
        <w:trPr>
          <w:tblCellSpacing w:w="0" w:type="dxa"/>
          <w:jc w:val="center"/>
        </w:trPr>
        <w:tc>
          <w:tcPr>
            <w:tcW w:w="3087" w:type="dxa"/>
            <w:vMerge w:val="restart"/>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食品科学与工程</w:t>
            </w: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食品科学</w:t>
            </w:r>
          </w:p>
        </w:tc>
      </w:tr>
      <w:tr w:rsidR="00512544">
        <w:trPr>
          <w:tblCellSpacing w:w="0" w:type="dxa"/>
          <w:jc w:val="center"/>
        </w:trPr>
        <w:tc>
          <w:tcPr>
            <w:tcW w:w="3087" w:type="dxa"/>
            <w:vMerge/>
            <w:vAlign w:val="center"/>
          </w:tcPr>
          <w:p w:rsidR="00512544" w:rsidRDefault="00512544">
            <w:pPr>
              <w:widowControl/>
              <w:spacing w:line="240" w:lineRule="exact"/>
              <w:jc w:val="left"/>
              <w:rPr>
                <w:rFonts w:ascii="宋体" w:hAnsi="宋体" w:cs="宋体"/>
                <w:kern w:val="0"/>
                <w:sz w:val="18"/>
                <w:szCs w:val="18"/>
              </w:rPr>
            </w:pP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农产品加工及贮藏工程</w:t>
            </w:r>
          </w:p>
        </w:tc>
      </w:tr>
      <w:tr w:rsidR="00512544">
        <w:trPr>
          <w:tblCellSpacing w:w="0" w:type="dxa"/>
          <w:jc w:val="center"/>
        </w:trPr>
        <w:tc>
          <w:tcPr>
            <w:tcW w:w="3087" w:type="dxa"/>
            <w:vMerge/>
            <w:vAlign w:val="center"/>
          </w:tcPr>
          <w:p w:rsidR="00512544" w:rsidRDefault="00512544">
            <w:pPr>
              <w:widowControl/>
              <w:spacing w:line="240" w:lineRule="exact"/>
              <w:jc w:val="left"/>
              <w:rPr>
                <w:rFonts w:ascii="宋体" w:hAnsi="宋体" w:cs="宋体"/>
                <w:kern w:val="0"/>
                <w:sz w:val="18"/>
                <w:szCs w:val="18"/>
              </w:rPr>
            </w:pP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粮油、油脂及植物蛋白工程</w:t>
            </w:r>
          </w:p>
        </w:tc>
      </w:tr>
      <w:tr w:rsidR="00512544">
        <w:trPr>
          <w:tblCellSpacing w:w="0" w:type="dxa"/>
          <w:jc w:val="center"/>
        </w:trPr>
        <w:tc>
          <w:tcPr>
            <w:tcW w:w="3087" w:type="dxa"/>
            <w:vMerge/>
            <w:vAlign w:val="center"/>
          </w:tcPr>
          <w:p w:rsidR="00512544" w:rsidRDefault="00512544">
            <w:pPr>
              <w:widowControl/>
              <w:spacing w:line="240" w:lineRule="exact"/>
              <w:jc w:val="left"/>
              <w:rPr>
                <w:rFonts w:ascii="宋体" w:hAnsi="宋体" w:cs="宋体"/>
                <w:kern w:val="0"/>
                <w:sz w:val="18"/>
                <w:szCs w:val="18"/>
              </w:rPr>
            </w:pPr>
          </w:p>
        </w:tc>
        <w:tc>
          <w:tcPr>
            <w:tcW w:w="5239" w:type="dxa"/>
            <w:vAlign w:val="center"/>
          </w:tcPr>
          <w:p w:rsidR="00512544" w:rsidRDefault="00B61F96">
            <w:pPr>
              <w:widowControl/>
              <w:spacing w:line="240" w:lineRule="exact"/>
              <w:jc w:val="left"/>
              <w:rPr>
                <w:rFonts w:ascii="宋体" w:hAnsi="宋体" w:cs="宋体"/>
                <w:kern w:val="0"/>
                <w:sz w:val="18"/>
                <w:szCs w:val="18"/>
              </w:rPr>
            </w:pPr>
            <w:r>
              <w:rPr>
                <w:rFonts w:ascii="宋体" w:hAnsi="宋体" w:cs="宋体"/>
                <w:kern w:val="0"/>
                <w:sz w:val="18"/>
                <w:szCs w:val="18"/>
              </w:rPr>
              <w:t>水产品加工及储藏</w:t>
            </w:r>
          </w:p>
        </w:tc>
      </w:tr>
    </w:tbl>
    <w:p w:rsidR="00512544" w:rsidRDefault="00B61F96">
      <w:pPr>
        <w:widowControl/>
        <w:spacing w:before="100" w:beforeAutospacing="1" w:after="100" w:afterAutospacing="1" w:line="240" w:lineRule="exact"/>
        <w:ind w:firstLineChars="200" w:firstLine="482"/>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b/>
          <w:bCs/>
          <w:color w:val="000000"/>
          <w:kern w:val="0"/>
          <w:sz w:val="24"/>
          <w:szCs w:val="24"/>
        </w:rPr>
        <w:t>具体招生专业及导师目录详见天津科技大学人力资源处“近期招聘”专栏。</w:t>
      </w:r>
    </w:p>
    <w:p w:rsidR="00512544" w:rsidRDefault="00B61F96">
      <w:pPr>
        <w:widowControl/>
        <w:spacing w:before="100" w:beforeAutospacing="1" w:after="100" w:afterAutospacing="1" w:line="240" w:lineRule="exact"/>
        <w:ind w:firstLineChars="200" w:firstLine="482"/>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b/>
          <w:bCs/>
          <w:color w:val="000000"/>
          <w:kern w:val="0"/>
          <w:sz w:val="24"/>
          <w:szCs w:val="24"/>
        </w:rPr>
        <w:t>地址：</w:t>
      </w:r>
      <w:r>
        <w:rPr>
          <w:rFonts w:asciiTheme="minorEastAsia" w:eastAsiaTheme="minorEastAsia" w:hAnsiTheme="minorEastAsia" w:cs="宋体"/>
          <w:color w:val="000000"/>
          <w:kern w:val="0"/>
          <w:sz w:val="24"/>
          <w:szCs w:val="24"/>
        </w:rPr>
        <w:t>天津市河西区大沽南路1038号天津科技大学人力资源处</w:t>
      </w:r>
    </w:p>
    <w:p w:rsidR="00512544" w:rsidRDefault="00B61F96">
      <w:pPr>
        <w:widowControl/>
        <w:spacing w:before="100" w:beforeAutospacing="1" w:after="100" w:afterAutospacing="1" w:line="240" w:lineRule="exact"/>
        <w:ind w:firstLineChars="200" w:firstLine="482"/>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b/>
          <w:bCs/>
          <w:color w:val="000000"/>
          <w:kern w:val="0"/>
          <w:sz w:val="24"/>
          <w:szCs w:val="24"/>
        </w:rPr>
        <w:t>邮政编码：</w:t>
      </w:r>
      <w:r>
        <w:rPr>
          <w:rFonts w:asciiTheme="minorEastAsia" w:eastAsiaTheme="minorEastAsia" w:hAnsiTheme="minorEastAsia" w:cs="宋体"/>
          <w:color w:val="000000"/>
          <w:kern w:val="0"/>
          <w:sz w:val="24"/>
          <w:szCs w:val="24"/>
        </w:rPr>
        <w:t>300222</w:t>
      </w:r>
    </w:p>
    <w:p w:rsidR="00512544" w:rsidRDefault="00B61F96">
      <w:pPr>
        <w:spacing w:line="2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博士、博士后工作需求信息：</w:t>
      </w:r>
    </w:p>
    <w:tbl>
      <w:tblPr>
        <w:tblW w:w="8522" w:type="dxa"/>
        <w:tblLayout w:type="fixed"/>
        <w:tblLook w:val="04A0" w:firstRow="1" w:lastRow="0" w:firstColumn="1" w:lastColumn="0" w:noHBand="0" w:noVBand="1"/>
      </w:tblPr>
      <w:tblGrid>
        <w:gridCol w:w="2235"/>
        <w:gridCol w:w="1133"/>
        <w:gridCol w:w="5154"/>
      </w:tblGrid>
      <w:tr w:rsidR="00512544">
        <w:trPr>
          <w:trHeight w:val="20"/>
        </w:trPr>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部门</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计划人数</w:t>
            </w:r>
          </w:p>
        </w:tc>
        <w:tc>
          <w:tcPr>
            <w:tcW w:w="5154" w:type="dxa"/>
            <w:tcBorders>
              <w:top w:val="single" w:sz="4" w:space="0" w:color="auto"/>
              <w:left w:val="nil"/>
              <w:bottom w:val="single" w:sz="4" w:space="0" w:color="auto"/>
              <w:right w:val="single" w:sz="4" w:space="0" w:color="auto"/>
            </w:tcBorders>
            <w:shd w:val="clear" w:color="000000" w:fill="FFFFFF"/>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专业</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包装与印刷工程学院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电气工程及电子信息或交通运输工程</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计算机科学与技术或新闻传播学</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电子信息与自动化学院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自动化相关专业</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电子信息类相关专业</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电气工程类相关专业</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法政学院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法学类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公共管理类</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马克思主义教育学院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马克思主义理论类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哲学类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政治学类</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海洋与环境学院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环境科学</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海洋科学或环境科学</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海洋生物学</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水产养殖学</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化工与材料学院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农药学</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化工与制药技术类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化学类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材料及冶金类</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机械工程学院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机械设计与制造类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机械设计制造及其自动化</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车辆工程</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计算机科学与信息工程学院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计算机科学与技术</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电气工程及电子信息类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机械设计与制造类</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经济与管理学院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会计与审计类类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管理科学与工程类</w:t>
            </w:r>
          </w:p>
        </w:tc>
      </w:tr>
      <w:tr w:rsidR="00512544">
        <w:trPr>
          <w:trHeight w:val="20"/>
        </w:trPr>
        <w:tc>
          <w:tcPr>
            <w:tcW w:w="2235"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理学院</w:t>
            </w:r>
          </w:p>
        </w:tc>
        <w:tc>
          <w:tcPr>
            <w:tcW w:w="113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数学</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生物工程学院</w:t>
            </w:r>
          </w:p>
        </w:tc>
        <w:tc>
          <w:tcPr>
            <w:tcW w:w="1133" w:type="dxa"/>
            <w:vMerge w:val="restart"/>
            <w:tcBorders>
              <w:top w:val="nil"/>
              <w:left w:val="single" w:sz="4" w:space="0" w:color="auto"/>
              <w:bottom w:val="nil"/>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生物科学及技术类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nil"/>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食品科学与工程类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nil"/>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药学类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nil"/>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临床医学与医学技术类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nil"/>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化工与制药技术</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食品工程与生物技术学院</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化学、化学工程与技术相关专业</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single" w:sz="4" w:space="0" w:color="auto"/>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生物科学及技术相关专业</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single" w:sz="4" w:space="0" w:color="auto"/>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食品科学及相关专业</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外语学院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外国语言文学类</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外国语言文学类</w:t>
            </w:r>
          </w:p>
        </w:tc>
      </w:tr>
      <w:tr w:rsidR="00512544">
        <w:trPr>
          <w:trHeight w:val="20"/>
        </w:trPr>
        <w:tc>
          <w:tcPr>
            <w:tcW w:w="2235"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应用文理学院</w:t>
            </w:r>
          </w:p>
        </w:tc>
        <w:tc>
          <w:tcPr>
            <w:tcW w:w="113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管理类</w:t>
            </w:r>
          </w:p>
        </w:tc>
      </w:tr>
      <w:tr w:rsidR="00512544">
        <w:trPr>
          <w:trHeight w:val="20"/>
        </w:trPr>
        <w:tc>
          <w:tcPr>
            <w:tcW w:w="2235"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造纸学院</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制浆造纸工程</w:t>
            </w:r>
            <w:r>
              <w:rPr>
                <w:rFonts w:asciiTheme="minorEastAsia" w:eastAsiaTheme="minorEastAsia" w:hAnsiTheme="minorEastAsia" w:cs="宋体" w:hint="eastAsia"/>
                <w:kern w:val="0"/>
                <w:sz w:val="18"/>
                <w:szCs w:val="18"/>
              </w:rPr>
              <w:br/>
              <w:t>化工与制药</w:t>
            </w:r>
          </w:p>
        </w:tc>
      </w:tr>
      <w:tr w:rsidR="00512544">
        <w:trPr>
          <w:trHeight w:val="20"/>
        </w:trPr>
        <w:tc>
          <w:tcPr>
            <w:tcW w:w="2235"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1133"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Theme="minorEastAsia" w:eastAsiaTheme="minorEastAsia" w:hAnsiTheme="minorEastAsia" w:cs="宋体"/>
                <w:kern w:val="0"/>
                <w:sz w:val="18"/>
                <w:szCs w:val="18"/>
              </w:rPr>
            </w:pPr>
          </w:p>
        </w:tc>
        <w:tc>
          <w:tcPr>
            <w:tcW w:w="5154"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林学和林业工程</w:t>
            </w:r>
          </w:p>
        </w:tc>
      </w:tr>
    </w:tbl>
    <w:p w:rsidR="00512544" w:rsidRDefault="00512544"/>
    <w:p w:rsidR="00512544" w:rsidRDefault="00B61F96">
      <w:pPr>
        <w:pStyle w:val="a7"/>
      </w:pPr>
      <w:bookmarkStart w:id="11" w:name="_Toc480210046"/>
      <w:bookmarkStart w:id="12" w:name="_Toc479928782"/>
      <w:r>
        <w:rPr>
          <w:rFonts w:hint="eastAsia"/>
        </w:rPr>
        <w:t>天津理工大学</w:t>
      </w:r>
      <w:bookmarkEnd w:id="11"/>
      <w:bookmarkEnd w:id="12"/>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天津理工大学</w:t>
      </w:r>
      <w:r>
        <w:rPr>
          <w:rFonts w:asciiTheme="minorEastAsia" w:eastAsiaTheme="minorEastAsia" w:hAnsiTheme="minorEastAsia"/>
          <w:sz w:val="24"/>
        </w:rPr>
        <w:t>坐落于天津市西青区宾水西道391号，总占地面积160.85万平方米、建筑面积75.21万平方米。本科以上全日制在校生26000余人。现有专业学院17个，还设有继续教育学院、工程训练中心、体育教学部、信息技术研究所等机构。现有本科专业64个，一级学科硕士点17个，一级学科博士点3个（材料科学与工程、计算机科学与技术、管理科学与工程）,一级学科博士后科研流动站2个（材料科学与工程、计算机科学与技术），天津市重点学科11个（计算机科学与技术、材料科学与工程、管理科学与工程、电子科学与技术、化学工程与技术、控制科学与工程、电气工程、软件工程、机械工程、环境科学与工程、网络空间安全），重点培育学科1个（物理学）。</w:t>
      </w:r>
    </w:p>
    <w:p w:rsidR="00512544" w:rsidRDefault="00B61F96">
      <w:pPr>
        <w:spacing w:line="360" w:lineRule="auto"/>
        <w:rPr>
          <w:rFonts w:asciiTheme="minorEastAsia" w:eastAsiaTheme="minorEastAsia" w:hAnsiTheme="minorEastAsia"/>
          <w:b/>
          <w:sz w:val="24"/>
        </w:rPr>
      </w:pPr>
      <w:r>
        <w:rPr>
          <w:rFonts w:asciiTheme="minorEastAsia" w:eastAsiaTheme="minorEastAsia" w:hAnsiTheme="minorEastAsia"/>
          <w:b/>
          <w:sz w:val="24"/>
        </w:rPr>
        <w:lastRenderedPageBreak/>
        <w:t>博士后进站需求信息</w:t>
      </w:r>
      <w:r>
        <w:rPr>
          <w:rFonts w:asciiTheme="minorEastAsia" w:eastAsiaTheme="minorEastAsia" w:hAnsiTheme="minorEastAsia" w:hint="eastAsia"/>
          <w:b/>
          <w:sz w:val="24"/>
        </w:rPr>
        <w:t>:</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1、主要从事光电催化分解水及二氧化碳还原催化剂的研究，在相关领域高水平杂志上发表过论文。招生人数不限。联系人：鲁统部，电话：13539805910，Email:lutongbu@mail.sysu.edu.cn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2、主要从事燃料电池、催化、电催化、纳米材料合成，招收人数：4人。联系人：丁轶，联系电话：022-60216537，E-mial:yding@tjut.edu.cn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具有电化学背景，具体从事能源、电池等方向；材料类相关专业，具体从事催化剂或电催化等方向；无机化学相关专业，主要从事微孔材料方向。招收人数：每个方向招收1人，要求至少具有2篇以上一区的文章。联系人：郑香允，电话18322596415，邮箱：zxy901021@163.com</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4、电子显微学；材料物理；固体物理；凝聚态物理；材料科学；电化学；光/光电催化；表面科学等相关专业。招收人数：3人。联系人：罗俊，13521878429，luojunkink@126.com</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5、新型光电</w:t>
      </w:r>
      <w:r>
        <w:rPr>
          <w:rStyle w:val="text4"/>
          <w:rFonts w:asciiTheme="minorEastAsia" w:eastAsiaTheme="minorEastAsia" w:hAnsiTheme="minorEastAsia"/>
          <w:sz w:val="24"/>
        </w:rPr>
        <w:t>材料与器件物理、低维材料可控制备及性能调控、生物医用材料、金属功能材料制备与加工等</w:t>
      </w:r>
      <w:r>
        <w:rPr>
          <w:rFonts w:asciiTheme="minorEastAsia" w:eastAsiaTheme="minorEastAsia" w:hAnsiTheme="minorEastAsia"/>
          <w:sz w:val="24"/>
        </w:rPr>
        <w:t>研究方向。招收人数：每个方向1～2人。联系人：宋鸽，022-60214447，</w:t>
      </w:r>
      <w:hyperlink r:id="rId10" w:history="1">
        <w:r>
          <w:rPr>
            <w:rStyle w:val="a8"/>
            <w:rFonts w:asciiTheme="minorEastAsia" w:eastAsiaTheme="minorEastAsia" w:hAnsiTheme="minorEastAsia" w:hint="eastAsia"/>
            <w:sz w:val="24"/>
          </w:rPr>
          <w:t>songge6360@163.com</w:t>
        </w:r>
      </w:hyperlink>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6.数据库、个性化推荐技术、大数据挖掘与分析。招收人数：2人。联系人：张颖，联系电话：60215808，zhangy@tjut.edu.cn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7.机器视觉测量，图像还原及识别技术等。招收人数：2人。联系人：张颖，联系电话：60215808，zhangy@tjut.edu.cn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8.物联网（无线传感器网络），招收人数：1人。移动计算或智能控制，招收人数：1人。联系人：张颖，联系电话：60215808，zhangy@tjut.edu.cn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9.计算机视觉、图像处理。招收人数：2人。联系人：张颖，联系电话：60215808，zhangy@tjut.edu.cn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10.复杂系统与复杂网络、计算机网络与技术安全、智能健康与数字医疗。招收人数：1人。联系人：张颖，联系电话：60215808，zhangy@tjut.edu.cn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11.无线通信与导航技术、图像处理与接收机视觉。招收人数：1人。联系人：张颖，联系电话：60215808，zhangy@tjut.edu.cn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12.计算机网络与信息安全、大数据、工业互联网安全。招收人数：2-3人。</w:t>
      </w:r>
      <w:r>
        <w:rPr>
          <w:rFonts w:asciiTheme="minorEastAsia" w:eastAsiaTheme="minorEastAsia" w:hAnsiTheme="minorEastAsia" w:hint="eastAsia"/>
          <w:sz w:val="24"/>
        </w:rPr>
        <w:lastRenderedPageBreak/>
        <w:t>联系人：张颖，联系电话：60215808，zhangy@tjut.edu.cn</w:t>
      </w:r>
    </w:p>
    <w:p w:rsidR="00512544" w:rsidRDefault="00B61F96">
      <w:pPr>
        <w:spacing w:line="360" w:lineRule="auto"/>
        <w:rPr>
          <w:rFonts w:asciiTheme="minorEastAsia" w:eastAsiaTheme="minorEastAsia" w:hAnsiTheme="minorEastAsia"/>
          <w:sz w:val="24"/>
        </w:rPr>
      </w:pPr>
      <w:r>
        <w:rPr>
          <w:rFonts w:asciiTheme="minorEastAsia" w:eastAsiaTheme="minorEastAsia" w:hAnsiTheme="minorEastAsia" w:hint="eastAsia"/>
          <w:b/>
          <w:sz w:val="24"/>
        </w:rPr>
        <w:t>博士、博士后工作需求信息:</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1、需求专业为化学、材料专业；人数2-3人；岗位：讲师、副教授,岗位要求，主要从事光电催化分解水及二氧化碳还原催化剂的研究，特别是催化反应过程中的电子转移过程研究。在J.Am. Chem. Soc.或Angew.Chem.Int.Ed.发表一篇及以上论文。联系人：鲁统部，电话：13539805910，Email:lutongbu@mail.sysu.edu.cn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2、需求专业为燃料电池、催化、电催化、纳米材料制备，招收人数：4人。岗位：讲师/副教授/教授。联系人：丁轶，联系电话：022-60216537，E-mail:yding@tjut.edu.cn</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3、需求专业为材料类相关专业；人数不限；岗位：教授或副教授，至少有一篇JACS等高水平文章，满足天津市青年千人的要求。联系人：郑香允，电话18322596415，邮箱：</w:t>
      </w:r>
      <w:hyperlink r:id="rId11" w:history="1">
        <w:r>
          <w:rPr>
            <w:rStyle w:val="a8"/>
            <w:rFonts w:asciiTheme="minorEastAsia" w:eastAsiaTheme="minorEastAsia" w:hAnsiTheme="minorEastAsia" w:hint="eastAsia"/>
            <w:sz w:val="24"/>
          </w:rPr>
          <w:t>zxy901021@163.com</w:t>
        </w:r>
      </w:hyperlink>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需求专业为电子显微学；材料物理；固体物理；凝聚态物理；材料科学；电化学；光/光电催化；表面科学；人数：3人；岗位：讲师、副教授、正教授（针对这些岗位的应聘人须有国外工作经历）；联系人：罗俊，13521878429，</w:t>
      </w:r>
      <w:hyperlink r:id="rId12" w:history="1">
        <w:r>
          <w:rPr>
            <w:rStyle w:val="a8"/>
            <w:rFonts w:asciiTheme="minorEastAsia" w:eastAsiaTheme="minorEastAsia" w:hAnsiTheme="minorEastAsia" w:hint="eastAsia"/>
            <w:sz w:val="24"/>
          </w:rPr>
          <w:t>luojunkink@126.com</w:t>
        </w:r>
      </w:hyperlink>
    </w:p>
    <w:p w:rsidR="00512544" w:rsidRDefault="00512544">
      <w:pPr>
        <w:spacing w:line="360" w:lineRule="auto"/>
        <w:ind w:firstLineChars="200" w:firstLine="420"/>
        <w:rPr>
          <w:rFonts w:asciiTheme="minorEastAsia" w:eastAsiaTheme="minorEastAsia" w:hAnsiTheme="minorEastAsia"/>
        </w:rPr>
      </w:pPr>
    </w:p>
    <w:p w:rsidR="00512544" w:rsidRDefault="00B61F96">
      <w:pPr>
        <w:pStyle w:val="a7"/>
      </w:pPr>
      <w:bookmarkStart w:id="13" w:name="_Toc480210047"/>
      <w:bookmarkStart w:id="14" w:name="_Toc479928783"/>
      <w:r>
        <w:rPr>
          <w:rFonts w:hint="eastAsia"/>
        </w:rPr>
        <w:t>天津师范大学</w:t>
      </w:r>
      <w:bookmarkEnd w:id="13"/>
      <w:bookmarkEnd w:id="1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师范大学现有心理学、政治学、教育学、中国史、世界史、马克思主义理论和中国语言文学七个博士后流动站，其中政治学理论和发展与教育心理学为国家级重点学科；政治学一级学科、心理学一级学科和专门史为天津市“重中之重”学科。</w:t>
      </w:r>
      <w:r>
        <w:rPr>
          <w:rFonts w:asciiTheme="minorEastAsia" w:eastAsiaTheme="minorEastAsia" w:hAnsiTheme="minorEastAsia"/>
          <w:sz w:val="24"/>
          <w:szCs w:val="24"/>
        </w:rPr>
        <w:t>博士后在站期间</w:t>
      </w:r>
      <w:r>
        <w:rPr>
          <w:rFonts w:asciiTheme="minorEastAsia" w:eastAsiaTheme="minorEastAsia" w:hAnsiTheme="minorEastAsia" w:hint="eastAsia"/>
          <w:sz w:val="24"/>
          <w:szCs w:val="24"/>
        </w:rPr>
        <w:t>完成了</w:t>
      </w:r>
      <w:r>
        <w:rPr>
          <w:rFonts w:asciiTheme="minorEastAsia" w:eastAsiaTheme="minorEastAsia" w:hAnsiTheme="minorEastAsia"/>
          <w:sz w:val="24"/>
          <w:szCs w:val="24"/>
        </w:rPr>
        <w:t>国家</w:t>
      </w:r>
      <w:r>
        <w:rPr>
          <w:rFonts w:asciiTheme="minorEastAsia" w:eastAsiaTheme="minorEastAsia" w:hAnsiTheme="minorEastAsia" w:hint="eastAsia"/>
          <w:sz w:val="24"/>
          <w:szCs w:val="24"/>
        </w:rPr>
        <w:t>级、省部(级)</w:t>
      </w:r>
      <w:r>
        <w:rPr>
          <w:rFonts w:asciiTheme="minorEastAsia" w:eastAsiaTheme="minorEastAsia" w:hAnsiTheme="minorEastAsia"/>
          <w:sz w:val="24"/>
          <w:szCs w:val="24"/>
        </w:rPr>
        <w:t>重点</w:t>
      </w:r>
      <w:r>
        <w:rPr>
          <w:rFonts w:asciiTheme="minorEastAsia" w:eastAsiaTheme="minorEastAsia" w:hAnsiTheme="minorEastAsia" w:hint="eastAsia"/>
          <w:sz w:val="24"/>
          <w:szCs w:val="24"/>
        </w:rPr>
        <w:t>项目，国家人文社会科学</w:t>
      </w:r>
      <w:r>
        <w:rPr>
          <w:rFonts w:asciiTheme="minorEastAsia" w:eastAsiaTheme="minorEastAsia" w:hAnsiTheme="minorEastAsia"/>
          <w:sz w:val="24"/>
          <w:szCs w:val="24"/>
        </w:rPr>
        <w:t>基金等重大研究课题，</w:t>
      </w:r>
      <w:r>
        <w:rPr>
          <w:rFonts w:asciiTheme="minorEastAsia" w:eastAsiaTheme="minorEastAsia" w:hAnsiTheme="minorEastAsia" w:hint="eastAsia"/>
          <w:sz w:val="24"/>
          <w:szCs w:val="24"/>
        </w:rPr>
        <w:t>多人获得博士后科学基金特别资助和面上资助，高水平科研成果数量位居天津市同类高校前列</w:t>
      </w:r>
      <w:r>
        <w:rPr>
          <w:rFonts w:asciiTheme="minorEastAsia" w:eastAsiaTheme="minorEastAsia" w:hAnsiTheme="minorEastAsia"/>
          <w:sz w:val="24"/>
          <w:szCs w:val="24"/>
        </w:rPr>
        <w:t>。</w:t>
      </w:r>
      <w:r>
        <w:rPr>
          <w:rFonts w:asciiTheme="minorEastAsia" w:eastAsiaTheme="minorEastAsia" w:hAnsiTheme="minorEastAsia" w:hint="eastAsia"/>
          <w:sz w:val="24"/>
          <w:szCs w:val="24"/>
        </w:rPr>
        <w:t>我校一贯重视博士后流动站的管理工作，努力为在站人员提供充足的科研经费和良好的工作环境，激励他们走在研究领域的前沿。热诚欢迎各学科精英申报我校博士后流动站，与我们共创博士后工作辉煌！</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教育学              4人    张老师    23766241  </w:t>
      </w:r>
      <w:hyperlink r:id="rId13" w:history="1">
        <w:r>
          <w:rPr>
            <w:rStyle w:val="a8"/>
            <w:rFonts w:asciiTheme="minorEastAsia" w:eastAsiaTheme="minorEastAsia" w:hAnsiTheme="minorEastAsia" w:hint="eastAsia"/>
            <w:sz w:val="24"/>
            <w:szCs w:val="24"/>
          </w:rPr>
          <w:t>tjsdjky@163.com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基础心理学          3人    杨老师    23540043  </w:t>
      </w:r>
      <w:hyperlink r:id="rId14" w:history="1">
        <w:r>
          <w:rPr>
            <w:rStyle w:val="a8"/>
            <w:rFonts w:asciiTheme="minorEastAsia" w:eastAsiaTheme="minorEastAsia" w:hAnsiTheme="minorEastAsia" w:hint="eastAsia"/>
            <w:sz w:val="24"/>
            <w:szCs w:val="24"/>
          </w:rPr>
          <w:t>xlyxwyjy@163.com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发展与教育心理学    3人    杨老师    23540043  </w:t>
      </w:r>
      <w:hyperlink r:id="rId15" w:history="1">
        <w:r>
          <w:rPr>
            <w:rStyle w:val="a8"/>
            <w:rFonts w:asciiTheme="minorEastAsia" w:eastAsiaTheme="minorEastAsia" w:hAnsiTheme="minorEastAsia" w:hint="eastAsia"/>
            <w:sz w:val="24"/>
            <w:szCs w:val="24"/>
          </w:rPr>
          <w:t>xlyxwyjy@163.com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应用心理学          1人    杨老师    23540043  </w:t>
      </w:r>
      <w:hyperlink r:id="rId16" w:history="1">
        <w:r>
          <w:rPr>
            <w:rStyle w:val="a8"/>
            <w:rFonts w:asciiTheme="minorEastAsia" w:eastAsiaTheme="minorEastAsia" w:hAnsiTheme="minorEastAsia" w:hint="eastAsia"/>
            <w:sz w:val="24"/>
            <w:szCs w:val="24"/>
          </w:rPr>
          <w:t>xlyxwyjy@163.com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马克思主义基本原理  3人    王老师    23766129  594407323@qq.com </w:t>
      </w:r>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马克思主义中国化    3人    王老师    23766129  </w:t>
      </w:r>
      <w:hyperlink r:id="rId17" w:history="1">
        <w:r>
          <w:rPr>
            <w:rStyle w:val="a8"/>
            <w:rFonts w:asciiTheme="minorEastAsia" w:eastAsiaTheme="minorEastAsia" w:hAnsiTheme="minorEastAsia" w:hint="eastAsia"/>
            <w:sz w:val="24"/>
            <w:szCs w:val="24"/>
          </w:rPr>
          <w:t>594407323@qq.com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思想政治教育        3人    王老师    23766129  </w:t>
      </w:r>
      <w:hyperlink r:id="rId18" w:history="1">
        <w:r>
          <w:rPr>
            <w:rStyle w:val="a8"/>
            <w:rFonts w:asciiTheme="minorEastAsia" w:eastAsiaTheme="minorEastAsia" w:hAnsiTheme="minorEastAsia" w:hint="eastAsia"/>
            <w:sz w:val="24"/>
            <w:szCs w:val="24"/>
          </w:rPr>
          <w:t>594407323@qq.com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比较文学与世界文学  2人    葛老师    23766062  emma_</w:t>
      </w:r>
      <w:hyperlink r:id="rId19" w:history="1">
        <w:r>
          <w:rPr>
            <w:rStyle w:val="a8"/>
            <w:rFonts w:asciiTheme="minorEastAsia" w:eastAsiaTheme="minorEastAsia" w:hAnsiTheme="minorEastAsia" w:hint="eastAsia"/>
            <w:sz w:val="24"/>
            <w:szCs w:val="24"/>
          </w:rPr>
          <w:t>hld@126.com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中国古代文学        2人    葛老师    23766062  emma_</w:t>
      </w:r>
      <w:hyperlink r:id="rId20" w:history="1">
        <w:r>
          <w:rPr>
            <w:rStyle w:val="a8"/>
            <w:rFonts w:asciiTheme="minorEastAsia" w:eastAsiaTheme="minorEastAsia" w:hAnsiTheme="minorEastAsia" w:hint="eastAsia"/>
            <w:sz w:val="24"/>
            <w:szCs w:val="24"/>
          </w:rPr>
          <w:t>hld@126.com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中国现当代文学      2人    葛老师    23766062  emma_</w:t>
      </w:r>
      <w:hyperlink r:id="rId21" w:history="1">
        <w:r>
          <w:rPr>
            <w:rStyle w:val="a8"/>
            <w:rFonts w:asciiTheme="minorEastAsia" w:eastAsiaTheme="minorEastAsia" w:hAnsiTheme="minorEastAsia" w:hint="eastAsia"/>
            <w:sz w:val="24"/>
            <w:szCs w:val="24"/>
          </w:rPr>
          <w:t>hld@126.com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汉语言文字学        2人    葛老师    23766062  emma_</w:t>
      </w:r>
      <w:hyperlink r:id="rId22" w:history="1">
        <w:r>
          <w:rPr>
            <w:rStyle w:val="a8"/>
            <w:rFonts w:asciiTheme="minorEastAsia" w:eastAsiaTheme="minorEastAsia" w:hAnsiTheme="minorEastAsia" w:hint="eastAsia"/>
            <w:sz w:val="24"/>
            <w:szCs w:val="24"/>
          </w:rPr>
          <w:t>hld@126.com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政治学理论          2人    马老师    23766069  </w:t>
      </w:r>
      <w:hyperlink r:id="rId23" w:history="1">
        <w:r>
          <w:rPr>
            <w:rStyle w:val="a8"/>
            <w:rFonts w:asciiTheme="minorEastAsia" w:eastAsiaTheme="minorEastAsia" w:hAnsiTheme="minorEastAsia" w:hint="eastAsia"/>
            <w:sz w:val="24"/>
            <w:szCs w:val="24"/>
          </w:rPr>
          <w:t>zheng0968@163.com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中共党史与党建      1人    马老师    23766069  </w:t>
      </w:r>
      <w:hyperlink r:id="rId24" w:history="1">
        <w:r>
          <w:rPr>
            <w:rStyle w:val="a8"/>
            <w:rFonts w:asciiTheme="minorEastAsia" w:eastAsiaTheme="minorEastAsia" w:hAnsiTheme="minorEastAsia" w:hint="eastAsia"/>
            <w:sz w:val="24"/>
            <w:szCs w:val="24"/>
          </w:rPr>
          <w:t>zheng0968@163.com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中外政治制度        1人    马老师    23766069  </w:t>
      </w:r>
      <w:hyperlink r:id="rId25" w:history="1">
        <w:r>
          <w:rPr>
            <w:rStyle w:val="a8"/>
            <w:rFonts w:asciiTheme="minorEastAsia" w:eastAsiaTheme="minorEastAsia" w:hAnsiTheme="minorEastAsia" w:hint="eastAsia"/>
            <w:sz w:val="24"/>
            <w:szCs w:val="24"/>
          </w:rPr>
          <w:t>zheng0968@163.com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国际政治            1人    马老师    23766069  </w:t>
      </w:r>
      <w:hyperlink r:id="rId26" w:history="1">
        <w:r>
          <w:rPr>
            <w:rStyle w:val="a8"/>
            <w:rFonts w:asciiTheme="minorEastAsia" w:eastAsiaTheme="minorEastAsia" w:hAnsiTheme="minorEastAsia" w:hint="eastAsia"/>
            <w:sz w:val="24"/>
            <w:szCs w:val="24"/>
          </w:rPr>
          <w:t>zheng0968@163.com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中国史              1人    晏老师    23766060  </w:t>
      </w:r>
      <w:hyperlink r:id="rId27" w:history="1">
        <w:r>
          <w:rPr>
            <w:rStyle w:val="a8"/>
            <w:rFonts w:asciiTheme="minorEastAsia" w:eastAsiaTheme="minorEastAsia" w:hAnsiTheme="minorEastAsia" w:hint="eastAsia"/>
            <w:sz w:val="24"/>
            <w:szCs w:val="24"/>
          </w:rPr>
          <w:t>tjsdlishi@126.com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世界史              3人    晏老师    23766060  </w:t>
      </w:r>
      <w:hyperlink r:id="rId28" w:history="1">
        <w:r>
          <w:rPr>
            <w:rStyle w:val="a8"/>
            <w:rFonts w:asciiTheme="minorEastAsia" w:eastAsiaTheme="minorEastAsia" w:hAnsiTheme="minorEastAsia" w:hint="eastAsia"/>
            <w:sz w:val="24"/>
            <w:szCs w:val="24"/>
          </w:rPr>
          <w:t>tjsdlishi@126.com</w:t>
        </w:r>
      </w:hyperlink>
    </w:p>
    <w:p w:rsidR="00512544" w:rsidRDefault="00B61F96">
      <w:pPr>
        <w:spacing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博士、博士后工作需求信息：</w:t>
      </w:r>
      <w:r>
        <w:rPr>
          <w:rFonts w:asciiTheme="minorEastAsia" w:eastAsiaTheme="minorEastAsia" w:hAnsiTheme="minorEastAsia" w:hint="eastAsia"/>
          <w:sz w:val="24"/>
          <w:szCs w:val="24"/>
        </w:rPr>
        <w:t>（此需求信息人数以一级学科统计）</w:t>
      </w:r>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教育学   4人    教师岗   张老师    23766241  </w:t>
      </w:r>
      <w:hyperlink r:id="rId29" w:history="1">
        <w:r>
          <w:rPr>
            <w:rStyle w:val="a8"/>
            <w:rFonts w:asciiTheme="minorEastAsia" w:eastAsiaTheme="minorEastAsia" w:hAnsiTheme="minorEastAsia" w:hint="eastAsia"/>
            <w:sz w:val="24"/>
            <w:szCs w:val="24"/>
          </w:rPr>
          <w:t>tjsdjky@163.com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世界史   5人    教师岗   晏老师    23766060  </w:t>
      </w:r>
      <w:hyperlink r:id="rId30" w:history="1">
        <w:r>
          <w:rPr>
            <w:rStyle w:val="a8"/>
            <w:rFonts w:asciiTheme="minorEastAsia" w:eastAsiaTheme="minorEastAsia" w:hAnsiTheme="minorEastAsia" w:hint="eastAsia"/>
            <w:sz w:val="24"/>
            <w:szCs w:val="24"/>
          </w:rPr>
          <w:t>tjsdlishi@126.com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中国史   1人    教师岗   晏老师    23766060  </w:t>
      </w:r>
      <w:hyperlink r:id="rId31" w:history="1">
        <w:r>
          <w:rPr>
            <w:rStyle w:val="a8"/>
            <w:rFonts w:asciiTheme="minorEastAsia" w:eastAsiaTheme="minorEastAsia" w:hAnsiTheme="minorEastAsia" w:hint="eastAsia"/>
            <w:sz w:val="24"/>
            <w:szCs w:val="24"/>
          </w:rPr>
          <w:t>tjsdlishi@126.com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心理学   5人    教师岗   杨老师    23540043  </w:t>
      </w:r>
      <w:hyperlink r:id="rId32" w:history="1">
        <w:r>
          <w:rPr>
            <w:rStyle w:val="a8"/>
            <w:rFonts w:asciiTheme="minorEastAsia" w:eastAsiaTheme="minorEastAsia" w:hAnsiTheme="minorEastAsia" w:hint="eastAsia"/>
            <w:sz w:val="24"/>
            <w:szCs w:val="24"/>
          </w:rPr>
          <w:t>xlyxwyjy@163.com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政治学   16人   教师岗   马老师    23766069  </w:t>
      </w:r>
      <w:hyperlink r:id="rId33" w:history="1">
        <w:r>
          <w:rPr>
            <w:rStyle w:val="a8"/>
            <w:rFonts w:asciiTheme="minorEastAsia" w:eastAsiaTheme="minorEastAsia" w:hAnsiTheme="minorEastAsia" w:hint="eastAsia"/>
            <w:sz w:val="24"/>
            <w:szCs w:val="24"/>
          </w:rPr>
          <w:t>zheng0968@163.com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马克思主义理论  6人  教师岗  王老师  23766129  </w:t>
      </w:r>
      <w:hyperlink r:id="rId34" w:history="1">
        <w:r>
          <w:rPr>
            <w:rStyle w:val="a8"/>
            <w:rFonts w:asciiTheme="minorEastAsia" w:eastAsiaTheme="minorEastAsia" w:hAnsiTheme="minorEastAsia" w:hint="eastAsia"/>
            <w:sz w:val="24"/>
            <w:szCs w:val="24"/>
          </w:rPr>
          <w:t>594407323@qq.com</w:t>
        </w:r>
      </w:hyperlink>
    </w:p>
    <w:p w:rsidR="00512544" w:rsidRDefault="00B61F96">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中国语言文学  5人  教师岗 葛老师   23766062  emma_</w:t>
      </w:r>
      <w:hyperlink r:id="rId35" w:history="1">
        <w:r>
          <w:rPr>
            <w:rStyle w:val="a8"/>
            <w:rFonts w:asciiTheme="minorEastAsia" w:eastAsiaTheme="minorEastAsia" w:hAnsiTheme="minorEastAsia" w:hint="eastAsia"/>
            <w:sz w:val="24"/>
            <w:szCs w:val="24"/>
          </w:rPr>
          <w:t>hld@126.com</w:t>
        </w:r>
      </w:hyperlink>
    </w:p>
    <w:p w:rsidR="00512544" w:rsidRDefault="00512544">
      <w:pPr>
        <w:spacing w:line="360" w:lineRule="auto"/>
        <w:ind w:firstLineChars="200" w:firstLine="482"/>
        <w:jc w:val="center"/>
        <w:rPr>
          <w:rFonts w:asciiTheme="minorEastAsia" w:eastAsiaTheme="minorEastAsia" w:hAnsiTheme="minorEastAsia"/>
          <w:b/>
          <w:sz w:val="24"/>
          <w:szCs w:val="24"/>
        </w:rPr>
      </w:pPr>
    </w:p>
    <w:p w:rsidR="00512544" w:rsidRDefault="00B61F96">
      <w:pPr>
        <w:pStyle w:val="a7"/>
      </w:pPr>
      <w:bookmarkStart w:id="15" w:name="_Toc479928784"/>
      <w:bookmarkStart w:id="16" w:name="_Toc480210048"/>
      <w:r>
        <w:rPr>
          <w:rFonts w:hint="eastAsia"/>
        </w:rPr>
        <w:t>天津医科大学</w:t>
      </w:r>
      <w:bookmarkEnd w:id="15"/>
      <w:bookmarkEnd w:id="16"/>
    </w:p>
    <w:p w:rsidR="00512544" w:rsidRDefault="00B61F96">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学校为国家“211工程”重点建设院校，2015年获准天津市人民政府、国家卫生计生委、教育部共建高校。现有教职工8682人，其中各类专业技术人员8365人，高级专业技术人员585人，副高级专业技术人员1114人。国家“千人计划”7人，教育部“长江学者”特聘教授5人，“973”首席科学家4人，国家杰出青年科学基金资助者6人，教育部新世纪优秀人才17人，国家有突出贡献专家10人。</w:t>
      </w:r>
    </w:p>
    <w:p w:rsidR="00512544" w:rsidRDefault="00B61F96">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现有博士学位授权一级学科7个，博士学位授权二级学科41个, 博士后流</w:t>
      </w:r>
      <w:r>
        <w:rPr>
          <w:rFonts w:asciiTheme="minorEastAsia" w:eastAsiaTheme="minorEastAsia" w:hAnsiTheme="minorEastAsia" w:hint="eastAsia"/>
          <w:sz w:val="24"/>
          <w:szCs w:val="24"/>
        </w:rPr>
        <w:lastRenderedPageBreak/>
        <w:t>动站6个。博士生导师276人，学校共承担省部级以上科研项目2944项，获省部级及其以上科技奖励278项。</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学校以医学为核心，以生命科学为主要依托，发展目标是建设高水平研究型医科大学。</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天津医科大学于1995年经国家人事部批准设立博士后科研流动站，目前拥有基础医学、临床医学、中西医结合、生物医学工程、公共卫生与预防医学、口腔医学6个博士后科研流动站。</w:t>
      </w:r>
    </w:p>
    <w:p w:rsidR="00512544" w:rsidRDefault="00B61F96">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凡获得博士学位、品学兼优、身体健康、年龄在</w:t>
      </w:r>
      <w:r>
        <w:rPr>
          <w:rFonts w:asciiTheme="minorEastAsia" w:eastAsiaTheme="minorEastAsia" w:hAnsiTheme="minorEastAsia" w:hint="eastAsia"/>
          <w:sz w:val="24"/>
          <w:szCs w:val="24"/>
        </w:rPr>
        <w:t>35</w:t>
      </w:r>
      <w:r>
        <w:rPr>
          <w:rFonts w:asciiTheme="minorEastAsia" w:eastAsiaTheme="minorEastAsia" w:hAnsiTheme="minorEastAsia"/>
          <w:sz w:val="24"/>
          <w:szCs w:val="24"/>
        </w:rPr>
        <w:t>周岁以下的优秀青年，均可申请进站从事博士后研究工作</w:t>
      </w:r>
      <w:r>
        <w:rPr>
          <w:rFonts w:asciiTheme="minorEastAsia" w:eastAsiaTheme="minorEastAsia" w:hAnsiTheme="minorEastAsia" w:hint="eastAsia"/>
          <w:sz w:val="24"/>
          <w:szCs w:val="24"/>
        </w:rPr>
        <w:t>。</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1、基础医学院免疫学系 教师2名</w:t>
      </w:r>
    </w:p>
    <w:p w:rsidR="00512544" w:rsidRDefault="00B61F96">
      <w:pPr>
        <w:adjustRightInd w:val="0"/>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专业或研究方向：免疫学、细胞生物学、分子生物学等相关专业</w:t>
      </w:r>
    </w:p>
    <w:p w:rsidR="00512544" w:rsidRDefault="00B61F96">
      <w:pPr>
        <w:adjustRightInd w:val="0"/>
        <w:snapToGrid w:val="0"/>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 xml:space="preserve">2、基础医学院生物化学与分子生物学系  </w:t>
      </w:r>
      <w:r>
        <w:rPr>
          <w:rFonts w:asciiTheme="minorEastAsia" w:eastAsiaTheme="minorEastAsia" w:hAnsiTheme="minorEastAsia" w:hint="eastAsia"/>
          <w:sz w:val="24"/>
          <w:szCs w:val="24"/>
        </w:rPr>
        <w:t>教师1名</w:t>
      </w:r>
    </w:p>
    <w:p w:rsidR="00512544" w:rsidRDefault="00B61F96">
      <w:pPr>
        <w:adjustRightInd w:val="0"/>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专业或研究方向：分子生物学、细胞生物学、生物统计学或肿瘤学等相关专业</w:t>
      </w:r>
    </w:p>
    <w:p w:rsidR="00512544" w:rsidRDefault="00B61F96">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 xml:space="preserve">3、公共卫生学院营养与食品卫生学系  </w:t>
      </w:r>
      <w:r>
        <w:rPr>
          <w:rFonts w:asciiTheme="minorEastAsia" w:eastAsiaTheme="minorEastAsia" w:hAnsiTheme="minorEastAsia" w:hint="eastAsia"/>
          <w:sz w:val="24"/>
          <w:szCs w:val="24"/>
        </w:rPr>
        <w:t>教师2名</w:t>
      </w:r>
    </w:p>
    <w:p w:rsidR="00512544" w:rsidRDefault="00B61F96">
      <w:pPr>
        <w:adjustRightInd w:val="0"/>
        <w:snapToGrid w:val="0"/>
        <w:spacing w:line="360" w:lineRule="auto"/>
        <w:ind w:firstLineChars="300" w:firstLine="720"/>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专业或研究方向：</w:t>
      </w:r>
      <w:r>
        <w:rPr>
          <w:rFonts w:asciiTheme="minorEastAsia" w:eastAsiaTheme="minorEastAsia" w:hAnsiTheme="minorEastAsia" w:cs="宋体" w:hint="eastAsia"/>
          <w:color w:val="000000"/>
          <w:sz w:val="24"/>
          <w:szCs w:val="24"/>
        </w:rPr>
        <w:t>营养与食品卫生学专业</w:t>
      </w:r>
    </w:p>
    <w:p w:rsidR="00512544" w:rsidRDefault="00B61F96">
      <w:pPr>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4、公共卫生学院毒理学教研室 </w:t>
      </w:r>
      <w:r>
        <w:rPr>
          <w:rFonts w:asciiTheme="minorEastAsia" w:eastAsiaTheme="minorEastAsia" w:hAnsiTheme="minorEastAsia" w:hint="eastAsia"/>
          <w:sz w:val="24"/>
          <w:szCs w:val="24"/>
        </w:rPr>
        <w:t>教师1名</w:t>
      </w:r>
    </w:p>
    <w:p w:rsidR="00512544" w:rsidRDefault="00B61F96">
      <w:pPr>
        <w:adjustRightInd w:val="0"/>
        <w:snapToGrid w:val="0"/>
        <w:spacing w:line="360" w:lineRule="auto"/>
        <w:ind w:firstLineChars="300" w:firstLine="720"/>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专业或研究方向：</w:t>
      </w:r>
      <w:r>
        <w:rPr>
          <w:rFonts w:asciiTheme="minorEastAsia" w:eastAsiaTheme="minorEastAsia" w:hAnsiTheme="minorEastAsia" w:cs="宋体" w:hint="eastAsia"/>
          <w:color w:val="000000"/>
          <w:sz w:val="24"/>
          <w:szCs w:val="24"/>
        </w:rPr>
        <w:t>卫生毒理学或生物化学相关专业</w:t>
      </w:r>
    </w:p>
    <w:p w:rsidR="00512544" w:rsidRDefault="00B61F96">
      <w:pPr>
        <w:pStyle w:val="a7"/>
      </w:pPr>
      <w:bookmarkStart w:id="17" w:name="_Toc480210049"/>
      <w:bookmarkStart w:id="18" w:name="_Toc479928785"/>
      <w:r>
        <w:rPr>
          <w:rFonts w:hint="eastAsia"/>
        </w:rPr>
        <w:t>天津中医药大学</w:t>
      </w:r>
      <w:bookmarkEnd w:id="17"/>
      <w:bookmarkEnd w:id="18"/>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学校始建于1958年，原名天津中医学院，2006年正式更名为天津中医药大学。1992年经国家教委批准，加挂中国传统医药国际学院校牌，是教育部高等学校中医学、医学人文素质教学指导委员会主任委员单位和世界中医药学会联合会教育指导委员会主任委员单位。学校秉承“进德修业，继承创新”的校训，培养了以石学敏、张伯礼等为代表的一大批中医药杰出人才，为民族医药卫生事业的发展做出了重要贡献。新时期，学校贯彻落实教育部“高等学校创新能力提升计划”（简称“2011”计划）精神，牵头组建“现代中药协同创新中心”，在高水平大学建设道路上阔步前进。</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学校正在建设中的新校区座落于天津市静海县团泊湖畔，占地2600余亩，建筑面积60余万平方米，将建设成为全国最大的中医药博物馆、中药植物园；全国最先进的中医药科技园及中医药国际教育中心。</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学校现有中医学、中药学、中西医结合3个博士后科研流动站，一附院、二附院2个博士后工作站。有针灸推拿学和中医内科学国家级重点学科2个。有本科以上全日制在校生12320人，学校有教职工3600余人，具有高级专业技术职称教师900余人。有石学敏、张伯礼、刘昌孝3位中国工程院院士；长江学者、“杰青”等各类高层次人才20余人。获得省部级以上奖励43项，其中国家科技进步一等奖1项，二等奖1项；教育部科技进步一等奖1项；天津市科技重大成就奖1项，天津市科技进步一等奖2项。学校荣获国家级教学成果奖5项。</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学校坚持社会主义办学方向，全面贯彻国家的教育方针和党的中医药政策。坚持“传承与创新协同，科研与服务并举，以质量求内涵，全面协调发展”方针，依托滨海，立足天津，服务全国，走向世界。以“做精医学，做强药学，做实健康相关专业，做大社会服务”为发展战略，以重点学科建设和中医药对外教育为特色，以科学研究为优势，以中医药学科为主体，医学、理学、文学、管理学、工学、教育学等多学科协调发展，重点建设中医药传承和创新人才培养中心、中医药防治疾病中心、中医药现代化研究中心、中医药国际教育和交流中心、中医药文化传承中心，建设高水平、外向型、国内一流、国际知名的教学研究型中医药大学。</w:t>
      </w:r>
    </w:p>
    <w:p w:rsidR="00512544" w:rsidRDefault="00B61F96">
      <w:pPr>
        <w:rPr>
          <w:rFonts w:asciiTheme="minorEastAsia" w:eastAsiaTheme="minorEastAsia" w:hAnsiTheme="minorEastAsia"/>
          <w:b/>
          <w:sz w:val="24"/>
        </w:rPr>
      </w:pPr>
      <w:r>
        <w:rPr>
          <w:rFonts w:asciiTheme="minorEastAsia" w:eastAsiaTheme="minorEastAsia" w:hAnsiTheme="minorEastAsia" w:hint="eastAsia"/>
          <w:b/>
          <w:sz w:val="24"/>
        </w:rPr>
        <w:t>博士后进站需求信息：</w:t>
      </w:r>
    </w:p>
    <w:tbl>
      <w:tblPr>
        <w:tblW w:w="8522" w:type="dxa"/>
        <w:jc w:val="center"/>
        <w:tblLayout w:type="fixed"/>
        <w:tblLook w:val="04A0" w:firstRow="1" w:lastRow="0" w:firstColumn="1" w:lastColumn="0" w:noHBand="0" w:noVBand="1"/>
      </w:tblPr>
      <w:tblGrid>
        <w:gridCol w:w="604"/>
        <w:gridCol w:w="648"/>
        <w:gridCol w:w="603"/>
        <w:gridCol w:w="4072"/>
        <w:gridCol w:w="1389"/>
        <w:gridCol w:w="603"/>
        <w:gridCol w:w="603"/>
      </w:tblGrid>
      <w:tr w:rsidR="00512544">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序号</w:t>
            </w:r>
          </w:p>
        </w:tc>
        <w:tc>
          <w:tcPr>
            <w:tcW w:w="648"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部门</w:t>
            </w:r>
          </w:p>
        </w:tc>
        <w:tc>
          <w:tcPr>
            <w:tcW w:w="603"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合作导师</w:t>
            </w:r>
          </w:p>
        </w:tc>
        <w:tc>
          <w:tcPr>
            <w:tcW w:w="4072"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研究方向</w:t>
            </w:r>
          </w:p>
        </w:tc>
        <w:tc>
          <w:tcPr>
            <w:tcW w:w="1389"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所属流动站</w:t>
            </w:r>
          </w:p>
        </w:tc>
        <w:tc>
          <w:tcPr>
            <w:tcW w:w="603"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招收人数</w:t>
            </w:r>
          </w:p>
        </w:tc>
        <w:tc>
          <w:tcPr>
            <w:tcW w:w="603"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招收类型</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48"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512544">
            <w:pPr>
              <w:widowControl/>
              <w:spacing w:line="240" w:lineRule="exact"/>
              <w:rPr>
                <w:rFonts w:ascii="宋体" w:hAnsi="宋体" w:cs="宋体"/>
                <w:kern w:val="0"/>
                <w:sz w:val="18"/>
                <w:szCs w:val="18"/>
              </w:rPr>
            </w:pP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张伯礼</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中药现代化研究；名优中成药二次开发研究；方剂配伍规律研究;中医药临床评价与循证医学</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中医学、中药学、中西医结合</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全脱产</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648"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kern w:val="0"/>
                <w:sz w:val="18"/>
                <w:szCs w:val="18"/>
              </w:rPr>
            </w:pP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高秀梅</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中药及复方药理学研究；来源中药的植物雌激素组织特异性研究；方剂减毒增效机制研究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中医学、中药学、中西医结合</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全脱产</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648" w:type="dxa"/>
            <w:vMerge w:val="restart"/>
            <w:tcBorders>
              <w:top w:val="nil"/>
              <w:left w:val="single" w:sz="4" w:space="0" w:color="auto"/>
              <w:bottom w:val="nil"/>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中药学院</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邱峰</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中药药效物质基础研究；中药成分体内代谢研究；基于代谢组学的中药治病机制研究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中药学</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不限</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648" w:type="dxa"/>
            <w:vMerge/>
            <w:tcBorders>
              <w:top w:val="nil"/>
              <w:left w:val="single" w:sz="4" w:space="0" w:color="auto"/>
              <w:bottom w:val="nil"/>
              <w:right w:val="single" w:sz="4" w:space="0" w:color="auto"/>
            </w:tcBorders>
            <w:vAlign w:val="center"/>
          </w:tcPr>
          <w:p w:rsidR="00512544" w:rsidRDefault="00512544">
            <w:pPr>
              <w:widowControl/>
              <w:spacing w:line="240" w:lineRule="exact"/>
              <w:jc w:val="left"/>
              <w:rPr>
                <w:rFonts w:ascii="宋体" w:hAnsi="宋体" w:cs="宋体"/>
                <w:kern w:val="0"/>
                <w:sz w:val="18"/>
                <w:szCs w:val="18"/>
              </w:rPr>
            </w:pP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何新</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中药物质基础及其代谢产物体内过程研究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中药学</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不限</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648" w:type="dxa"/>
            <w:vMerge/>
            <w:tcBorders>
              <w:top w:val="nil"/>
              <w:left w:val="single" w:sz="4" w:space="0" w:color="auto"/>
              <w:bottom w:val="nil"/>
              <w:right w:val="single" w:sz="4" w:space="0" w:color="auto"/>
            </w:tcBorders>
            <w:vAlign w:val="center"/>
          </w:tcPr>
          <w:p w:rsidR="00512544" w:rsidRDefault="00512544">
            <w:pPr>
              <w:widowControl/>
              <w:spacing w:line="240" w:lineRule="exact"/>
              <w:jc w:val="left"/>
              <w:rPr>
                <w:rFonts w:ascii="宋体" w:hAnsi="宋体" w:cs="宋体"/>
                <w:kern w:val="0"/>
                <w:sz w:val="18"/>
                <w:szCs w:val="18"/>
              </w:rPr>
            </w:pP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张艳军</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中药组分配伍作用模式及其机理研究；中药配伍禁忌研究；中药毒理学研究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中药学</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在职</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648"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针灸学院</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郭义</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针刺经穴作用原理研究；刺络疗法机理与临床运用规律研究；针灸标准化研究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中医学</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不限</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648"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中医药研究院</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胡利民</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脑病中药药理研究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中药学</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不限</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648"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kern w:val="0"/>
                <w:sz w:val="18"/>
                <w:szCs w:val="18"/>
              </w:rPr>
            </w:pP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王涛</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中药药效物质基础研究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中药学</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不限</w:t>
            </w:r>
          </w:p>
        </w:tc>
      </w:tr>
      <w:tr w:rsidR="00512544">
        <w:trPr>
          <w:trHeight w:val="2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648"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kern w:val="0"/>
                <w:sz w:val="18"/>
                <w:szCs w:val="18"/>
              </w:rPr>
            </w:pP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朱彦</w:t>
            </w:r>
          </w:p>
        </w:tc>
        <w:tc>
          <w:tcPr>
            <w:tcW w:w="4072"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复方中药的现代药理学研究；心血管中药物质基础和作用机理研究；组合药物开发的创新方法研究</w:t>
            </w:r>
          </w:p>
        </w:tc>
        <w:tc>
          <w:tcPr>
            <w:tcW w:w="1389"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中药学</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0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kern w:val="0"/>
                <w:sz w:val="18"/>
                <w:szCs w:val="18"/>
              </w:rPr>
            </w:pPr>
            <w:r>
              <w:rPr>
                <w:rFonts w:ascii="宋体" w:hAnsi="宋体" w:cs="宋体" w:hint="eastAsia"/>
                <w:kern w:val="0"/>
                <w:sz w:val="18"/>
                <w:szCs w:val="18"/>
              </w:rPr>
              <w:t>不限</w:t>
            </w:r>
          </w:p>
        </w:tc>
      </w:tr>
    </w:tbl>
    <w:p w:rsidR="00512544" w:rsidRDefault="00B61F96">
      <w:pPr>
        <w:rPr>
          <w:rFonts w:asciiTheme="minorEastAsia" w:eastAsiaTheme="minorEastAsia" w:hAnsiTheme="minorEastAsia"/>
          <w:b/>
          <w:sz w:val="24"/>
        </w:rPr>
      </w:pPr>
      <w:r>
        <w:rPr>
          <w:rFonts w:asciiTheme="minorEastAsia" w:eastAsiaTheme="minorEastAsia" w:hAnsiTheme="minorEastAsia" w:hint="eastAsia"/>
          <w:b/>
          <w:sz w:val="24"/>
        </w:rPr>
        <w:lastRenderedPageBreak/>
        <w:t>博士、博士后工作需求信息：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929"/>
        <w:gridCol w:w="1379"/>
        <w:gridCol w:w="2638"/>
        <w:gridCol w:w="762"/>
        <w:gridCol w:w="1186"/>
      </w:tblGrid>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序号</w:t>
            </w:r>
          </w:p>
        </w:tc>
        <w:tc>
          <w:tcPr>
            <w:tcW w:w="192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部门</w:t>
            </w:r>
          </w:p>
        </w:tc>
        <w:tc>
          <w:tcPr>
            <w:tcW w:w="137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岗位</w:t>
            </w:r>
          </w:p>
        </w:tc>
        <w:tc>
          <w:tcPr>
            <w:tcW w:w="2638"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拟引进人员专业</w:t>
            </w:r>
          </w:p>
        </w:tc>
        <w:tc>
          <w:tcPr>
            <w:tcW w:w="762"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人数</w:t>
            </w:r>
          </w:p>
        </w:tc>
        <w:tc>
          <w:tcPr>
            <w:tcW w:w="1186"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学历要求</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929" w:type="dxa"/>
            <w:vMerge w:val="restart"/>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中医学院</w:t>
            </w: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教师岗（一）</w:t>
            </w:r>
          </w:p>
        </w:tc>
        <w:tc>
          <w:tcPr>
            <w:tcW w:w="2638"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中医学类</w:t>
            </w:r>
            <w:r>
              <w:rPr>
                <w:rFonts w:asciiTheme="minorEastAsia" w:eastAsiaTheme="minorEastAsia" w:hAnsiTheme="minorEastAsia" w:hint="eastAsia"/>
                <w:sz w:val="18"/>
                <w:szCs w:val="18"/>
              </w:rPr>
              <w:t>相关专业</w:t>
            </w:r>
          </w:p>
        </w:tc>
        <w:tc>
          <w:tcPr>
            <w:tcW w:w="762"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2</w:t>
            </w:r>
          </w:p>
        </w:tc>
        <w:tc>
          <w:tcPr>
            <w:tcW w:w="1186" w:type="dxa"/>
            <w:shd w:val="clear" w:color="auto" w:fill="auto"/>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929" w:type="dxa"/>
            <w:vMerge/>
            <w:vAlign w:val="center"/>
          </w:tcPr>
          <w:p w:rsidR="00512544" w:rsidRDefault="00512544">
            <w:pPr>
              <w:widowControl/>
              <w:jc w:val="center"/>
              <w:rPr>
                <w:rFonts w:asciiTheme="minorEastAsia" w:eastAsiaTheme="minorEastAsia" w:hAnsiTheme="minorEastAsia" w:cs="宋体"/>
                <w:kern w:val="0"/>
                <w:sz w:val="18"/>
                <w:szCs w:val="18"/>
              </w:rPr>
            </w:pP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教师岗（二）</w:t>
            </w:r>
          </w:p>
        </w:tc>
        <w:tc>
          <w:tcPr>
            <w:tcW w:w="2638"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食品科学专业</w:t>
            </w:r>
          </w:p>
        </w:tc>
        <w:tc>
          <w:tcPr>
            <w:tcW w:w="762"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186" w:type="dxa"/>
            <w:shd w:val="clear" w:color="auto" w:fill="auto"/>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929" w:type="dxa"/>
            <w:vMerge w:val="restart"/>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中药学院</w:t>
            </w: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科研岗（一）</w:t>
            </w:r>
          </w:p>
        </w:tc>
        <w:tc>
          <w:tcPr>
            <w:tcW w:w="2638"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生物信息学、生物合成相关专业</w:t>
            </w:r>
          </w:p>
        </w:tc>
        <w:tc>
          <w:tcPr>
            <w:tcW w:w="762"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186" w:type="dxa"/>
            <w:shd w:val="clear" w:color="auto" w:fill="auto"/>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929" w:type="dxa"/>
            <w:vMerge/>
            <w:vAlign w:val="center"/>
          </w:tcPr>
          <w:p w:rsidR="00512544" w:rsidRDefault="00512544">
            <w:pPr>
              <w:widowControl/>
              <w:jc w:val="center"/>
              <w:rPr>
                <w:rFonts w:asciiTheme="minorEastAsia" w:eastAsiaTheme="minorEastAsia" w:hAnsiTheme="minorEastAsia" w:cs="宋体"/>
                <w:kern w:val="0"/>
                <w:sz w:val="18"/>
                <w:szCs w:val="18"/>
              </w:rPr>
            </w:pP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科研岗（二）</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sz w:val="18"/>
                <w:szCs w:val="18"/>
              </w:rPr>
            </w:pPr>
            <w:r>
              <w:rPr>
                <w:rFonts w:asciiTheme="minorEastAsia" w:eastAsiaTheme="minorEastAsia" w:hAnsiTheme="minorEastAsia"/>
                <w:sz w:val="18"/>
                <w:szCs w:val="18"/>
              </w:rPr>
              <w:t>天然药物化学专业</w:t>
            </w:r>
          </w:p>
        </w:tc>
        <w:tc>
          <w:tcPr>
            <w:tcW w:w="762" w:type="dxa"/>
            <w:tcBorders>
              <w:top w:val="single" w:sz="4" w:space="0" w:color="auto"/>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192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针灸推拿学院</w:t>
            </w: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教师岗</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康复医学与理疗学及康复医学相关专业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192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中西医结合学院</w:t>
            </w: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教师岗</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病理学与病理生理学相关专业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192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中药制药工程学院</w:t>
            </w: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机械制造及自动化专业或化工设备与机械相关专业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1929"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中医药工程学院</w:t>
            </w: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教师岗</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sz w:val="18"/>
                <w:szCs w:val="18"/>
              </w:rPr>
              <w:t>数学类</w:t>
            </w:r>
            <w:r>
              <w:rPr>
                <w:rFonts w:asciiTheme="minorEastAsia" w:eastAsiaTheme="minorEastAsia" w:hAnsiTheme="minorEastAsia" w:hint="eastAsia"/>
                <w:sz w:val="18"/>
                <w:szCs w:val="18"/>
              </w:rPr>
              <w:t>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9</w:t>
            </w:r>
          </w:p>
        </w:tc>
        <w:tc>
          <w:tcPr>
            <w:tcW w:w="192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护理学院</w:t>
            </w:r>
          </w:p>
        </w:tc>
        <w:tc>
          <w:tcPr>
            <w:tcW w:w="1379" w:type="dxa"/>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教师岗</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针灸推拿或中医学类相关专业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w:t>
            </w:r>
          </w:p>
        </w:tc>
        <w:tc>
          <w:tcPr>
            <w:tcW w:w="192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管理学院</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教师岗</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临床心理学、医学心理学、生理心理学或认知神经科学</w:t>
            </w:r>
          </w:p>
        </w:tc>
        <w:tc>
          <w:tcPr>
            <w:tcW w:w="762" w:type="dxa"/>
            <w:tcBorders>
              <w:top w:val="single" w:sz="4" w:space="0" w:color="auto"/>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11</w:t>
            </w:r>
          </w:p>
        </w:tc>
        <w:tc>
          <w:tcPr>
            <w:tcW w:w="1929"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语言文化学院</w:t>
            </w:r>
          </w:p>
        </w:tc>
        <w:tc>
          <w:tcPr>
            <w:tcW w:w="1379"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教师岗</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新闻学、传播学相关专业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12</w:t>
            </w:r>
          </w:p>
        </w:tc>
        <w:tc>
          <w:tcPr>
            <w:tcW w:w="1929"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社科部</w:t>
            </w:r>
          </w:p>
        </w:tc>
        <w:tc>
          <w:tcPr>
            <w:tcW w:w="1379"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教师岗</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sz w:val="18"/>
                <w:szCs w:val="18"/>
              </w:rPr>
              <w:t>法律类、伦理学</w:t>
            </w:r>
            <w:r>
              <w:rPr>
                <w:rFonts w:asciiTheme="minorEastAsia" w:eastAsiaTheme="minorEastAsia" w:hAnsiTheme="minorEastAsia" w:hint="eastAsia"/>
                <w:sz w:val="18"/>
                <w:szCs w:val="18"/>
              </w:rPr>
              <w:t>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13</w:t>
            </w:r>
          </w:p>
        </w:tc>
        <w:tc>
          <w:tcPr>
            <w:tcW w:w="1929" w:type="dxa"/>
            <w:vMerge w:val="restart"/>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保康医院</w:t>
            </w:r>
          </w:p>
        </w:tc>
        <w:tc>
          <w:tcPr>
            <w:tcW w:w="1379"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医疗岗</w:t>
            </w:r>
            <w:r>
              <w:rPr>
                <w:rFonts w:asciiTheme="minorEastAsia" w:eastAsiaTheme="minorEastAsia" w:hAnsiTheme="minorEastAsia" w:cs="宋体" w:hint="eastAsia"/>
                <w:kern w:val="0"/>
                <w:sz w:val="18"/>
                <w:szCs w:val="18"/>
              </w:rPr>
              <w:t>（一）</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中医内科学、针灸推拿学相关专业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14</w:t>
            </w:r>
          </w:p>
        </w:tc>
        <w:tc>
          <w:tcPr>
            <w:tcW w:w="1929" w:type="dxa"/>
            <w:vMerge/>
            <w:vAlign w:val="center"/>
          </w:tcPr>
          <w:p w:rsidR="00512544" w:rsidRDefault="00512544">
            <w:pPr>
              <w:widowControl/>
              <w:jc w:val="center"/>
              <w:rPr>
                <w:rFonts w:asciiTheme="minorEastAsia" w:eastAsiaTheme="minorEastAsia" w:hAnsiTheme="minorEastAsia" w:cs="宋体"/>
                <w:color w:val="000000"/>
                <w:kern w:val="0"/>
                <w:sz w:val="18"/>
                <w:szCs w:val="18"/>
              </w:rPr>
            </w:pPr>
          </w:p>
        </w:tc>
        <w:tc>
          <w:tcPr>
            <w:tcW w:w="1379"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医疗岗</w:t>
            </w:r>
            <w:r>
              <w:rPr>
                <w:rFonts w:asciiTheme="minorEastAsia" w:eastAsiaTheme="minorEastAsia" w:hAnsiTheme="minorEastAsia" w:cs="宋体" w:hint="eastAsia"/>
                <w:kern w:val="0"/>
                <w:sz w:val="18"/>
                <w:szCs w:val="18"/>
              </w:rPr>
              <w:t>（二）</w:t>
            </w:r>
          </w:p>
        </w:tc>
        <w:tc>
          <w:tcPr>
            <w:tcW w:w="2638" w:type="dxa"/>
            <w:tcBorders>
              <w:top w:val="nil"/>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color w:val="0D0D0D"/>
                <w:sz w:val="18"/>
                <w:szCs w:val="18"/>
              </w:rPr>
            </w:pPr>
            <w:r>
              <w:rPr>
                <w:rFonts w:asciiTheme="minorEastAsia" w:eastAsiaTheme="minorEastAsia" w:hAnsiTheme="minorEastAsia" w:hint="eastAsia"/>
                <w:color w:val="0D0D0D"/>
                <w:sz w:val="18"/>
                <w:szCs w:val="18"/>
              </w:rPr>
              <w:t>影像医学与核医学，临床检验诊断学，放射医学</w:t>
            </w:r>
            <w:r>
              <w:rPr>
                <w:rFonts w:asciiTheme="minorEastAsia" w:eastAsiaTheme="minorEastAsia" w:hAnsiTheme="minorEastAsia" w:cs="宋体" w:hint="eastAsia"/>
                <w:color w:val="0D0D0D"/>
                <w:kern w:val="0"/>
                <w:sz w:val="18"/>
                <w:szCs w:val="18"/>
              </w:rPr>
              <w:t>专业</w:t>
            </w:r>
          </w:p>
        </w:tc>
        <w:tc>
          <w:tcPr>
            <w:tcW w:w="762"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nil"/>
              <w:left w:val="nil"/>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1929" w:type="dxa"/>
            <w:vMerge w:val="restart"/>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中医药研究院</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科研岗（一）</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中药化学专业</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tc>
        <w:tc>
          <w:tcPr>
            <w:tcW w:w="1929" w:type="dxa"/>
            <w:vMerge/>
            <w:vAlign w:val="center"/>
          </w:tcPr>
          <w:p w:rsidR="00512544" w:rsidRDefault="00512544">
            <w:pPr>
              <w:widowControl/>
              <w:jc w:val="center"/>
              <w:rPr>
                <w:rFonts w:asciiTheme="minorEastAsia" w:eastAsiaTheme="minorEastAsia" w:hAnsiTheme="minorEastAsia" w:cs="宋体"/>
                <w:kern w:val="0"/>
                <w:sz w:val="18"/>
                <w:szCs w:val="18"/>
              </w:rPr>
            </w:pPr>
          </w:p>
        </w:tc>
        <w:tc>
          <w:tcPr>
            <w:tcW w:w="1379" w:type="dxa"/>
            <w:tcBorders>
              <w:top w:val="single" w:sz="4" w:space="0" w:color="auto"/>
              <w:bottom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科研岗（二）</w:t>
            </w:r>
          </w:p>
        </w:tc>
        <w:tc>
          <w:tcPr>
            <w:tcW w:w="2638" w:type="dxa"/>
            <w:tcBorders>
              <w:top w:val="single" w:sz="4" w:space="0" w:color="auto"/>
              <w:left w:val="nil"/>
              <w:bottom w:val="single" w:sz="4" w:space="0" w:color="auto"/>
              <w:right w:val="nil"/>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兽医专业</w:t>
            </w:r>
          </w:p>
        </w:tc>
        <w:tc>
          <w:tcPr>
            <w:tcW w:w="762" w:type="dxa"/>
            <w:tcBorders>
              <w:top w:val="single" w:sz="4" w:space="0" w:color="auto"/>
              <w:bottom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bottom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w:t>
            </w:r>
          </w:p>
        </w:tc>
        <w:tc>
          <w:tcPr>
            <w:tcW w:w="1929" w:type="dxa"/>
            <w:vMerge/>
            <w:vAlign w:val="center"/>
          </w:tcPr>
          <w:p w:rsidR="00512544" w:rsidRDefault="00512544">
            <w:pPr>
              <w:widowControl/>
              <w:jc w:val="center"/>
              <w:rPr>
                <w:rFonts w:asciiTheme="minorEastAsia" w:eastAsiaTheme="minorEastAsia" w:hAnsiTheme="minorEastAsia" w:cs="宋体"/>
                <w:kern w:val="0"/>
                <w:sz w:val="18"/>
                <w:szCs w:val="18"/>
              </w:rPr>
            </w:pPr>
          </w:p>
        </w:tc>
        <w:tc>
          <w:tcPr>
            <w:tcW w:w="1379" w:type="dxa"/>
            <w:tcBorders>
              <w:top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科研岗（三）</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微生物专业</w:t>
            </w:r>
          </w:p>
        </w:tc>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18</w:t>
            </w:r>
          </w:p>
        </w:tc>
        <w:tc>
          <w:tcPr>
            <w:tcW w:w="1929" w:type="dxa"/>
            <w:vMerge/>
            <w:vAlign w:val="center"/>
          </w:tcPr>
          <w:p w:rsidR="00512544" w:rsidRDefault="00512544">
            <w:pPr>
              <w:widowControl/>
              <w:jc w:val="center"/>
              <w:rPr>
                <w:rFonts w:asciiTheme="minorEastAsia" w:eastAsiaTheme="minorEastAsia" w:hAnsiTheme="minorEastAsia" w:cs="宋体"/>
                <w:b/>
                <w:kern w:val="0"/>
                <w:sz w:val="18"/>
                <w:szCs w:val="18"/>
                <w:u w:val="single"/>
              </w:rPr>
            </w:pPr>
          </w:p>
        </w:tc>
        <w:tc>
          <w:tcPr>
            <w:tcW w:w="1379" w:type="dxa"/>
            <w:tcBorders>
              <w:top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科研岗（四）</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临床药理学或循证医学专业</w:t>
            </w:r>
          </w:p>
        </w:tc>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19</w:t>
            </w:r>
          </w:p>
        </w:tc>
        <w:tc>
          <w:tcPr>
            <w:tcW w:w="1929" w:type="dxa"/>
            <w:vMerge/>
            <w:vAlign w:val="center"/>
          </w:tcPr>
          <w:p w:rsidR="00512544" w:rsidRDefault="00512544">
            <w:pPr>
              <w:widowControl/>
              <w:jc w:val="center"/>
              <w:rPr>
                <w:rFonts w:asciiTheme="minorEastAsia" w:eastAsiaTheme="minorEastAsia" w:hAnsiTheme="minorEastAsia" w:cs="宋体"/>
                <w:kern w:val="0"/>
                <w:sz w:val="18"/>
                <w:szCs w:val="18"/>
              </w:rPr>
            </w:pPr>
          </w:p>
        </w:tc>
        <w:tc>
          <w:tcPr>
            <w:tcW w:w="1379" w:type="dxa"/>
            <w:tcBorders>
              <w:top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科研岗（五）</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中药学或生物化学或分子生物学专业</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博士研究生</w:t>
            </w:r>
          </w:p>
        </w:tc>
      </w:tr>
      <w:tr w:rsidR="00512544">
        <w:trPr>
          <w:trHeight w:val="20"/>
        </w:trPr>
        <w:tc>
          <w:tcPr>
            <w:tcW w:w="628" w:type="dxa"/>
            <w:vAlign w:val="center"/>
          </w:tcPr>
          <w:p w:rsidR="00512544" w:rsidRDefault="00B61F9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w:t>
            </w:r>
          </w:p>
        </w:tc>
        <w:tc>
          <w:tcPr>
            <w:tcW w:w="1929" w:type="dxa"/>
            <w:vMerge/>
            <w:vAlign w:val="center"/>
          </w:tcPr>
          <w:p w:rsidR="00512544" w:rsidRDefault="00512544">
            <w:pPr>
              <w:widowControl/>
              <w:jc w:val="center"/>
              <w:rPr>
                <w:rFonts w:asciiTheme="minorEastAsia" w:eastAsiaTheme="minorEastAsia" w:hAnsiTheme="minorEastAsia" w:cs="宋体"/>
                <w:kern w:val="0"/>
                <w:sz w:val="18"/>
                <w:szCs w:val="18"/>
              </w:rPr>
            </w:pPr>
          </w:p>
        </w:tc>
        <w:tc>
          <w:tcPr>
            <w:tcW w:w="1379" w:type="dxa"/>
            <w:tcBorders>
              <w:top w:val="single" w:sz="4" w:space="0" w:color="auto"/>
              <w:bottom w:val="single" w:sz="4" w:space="0" w:color="auto"/>
              <w:right w:val="single" w:sz="4" w:space="0" w:color="auto"/>
            </w:tcBorders>
            <w:shd w:val="clear" w:color="auto" w:fill="auto"/>
            <w:vAlign w:val="center"/>
          </w:tcPr>
          <w:p w:rsidR="00512544" w:rsidRDefault="00B61F9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科研岗（六）</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生药学专业</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博士研究生</w:t>
            </w:r>
          </w:p>
        </w:tc>
      </w:tr>
    </w:tbl>
    <w:p w:rsidR="00512544" w:rsidRDefault="00512544"/>
    <w:p w:rsidR="00512544" w:rsidRDefault="00B61F96">
      <w:pPr>
        <w:pStyle w:val="a7"/>
      </w:pPr>
      <w:bookmarkStart w:id="19" w:name="_Toc480210050"/>
      <w:bookmarkStart w:id="20" w:name="_Toc479928786"/>
      <w:r>
        <w:rPr>
          <w:rFonts w:hint="eastAsia"/>
        </w:rPr>
        <w:t>恒银金融科技股份有限公司</w:t>
      </w:r>
      <w:bookmarkEnd w:id="19"/>
      <w:bookmarkEnd w:id="20"/>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恒银金融科技有限公司成立于2004年5月12日，注册资金1.605亿元，是集金融自助设备（含自助核心模块）研发、生产、销售、运营、监控、外包服务为一体，致力于提供金融电子化产品及解决方案的金融科技创新型企业。恒银金融科技园位于天津空港经济区，占地面积100亩，建筑面积达70000多平方米，是拥有高端金融自助设备（含核心模块）研发和生产实力的企业。恒银金融科技有限公司是中国银行卡检测中心公共支付平台组织在中国的特许制造商，是目前行业中唯一同时取得中国银行卡检测中心公共支付平台直连自助检测终端认证</w:t>
      </w:r>
      <w:r>
        <w:rPr>
          <w:rFonts w:asciiTheme="minorEastAsia" w:hAnsiTheme="minorEastAsia" w:hint="eastAsia"/>
          <w:sz w:val="24"/>
          <w:szCs w:val="24"/>
        </w:rPr>
        <w:lastRenderedPageBreak/>
        <w:t>和国际银行卡EMV交易安全认证资质的企业。</w:t>
      </w:r>
    </w:p>
    <w:p w:rsidR="00512544" w:rsidRDefault="00B61F96">
      <w:pPr>
        <w:spacing w:line="360" w:lineRule="auto"/>
        <w:rPr>
          <w:rFonts w:asciiTheme="minorEastAsia" w:hAnsiTheme="minorEastAsia"/>
          <w:sz w:val="24"/>
          <w:szCs w:val="24"/>
        </w:rPr>
      </w:pPr>
      <w:r>
        <w:rPr>
          <w:rFonts w:ascii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研究方向：机械设计、机械制造及其自动化、光电子技术、检测技术与自动化装置等</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研究内容：ATM 出钞模块，ATM现金循环模块及纸币识别模块、研究与开发ATM行业相关前沿技术攻关及创新性研究</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招聘人数：6 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岗位要求：</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1、符合中国各大学及恒银金融科技有限公司关于企业博士后招收及管理的相关规定； </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2、遵纪守法，品学兼优，身体健康；</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3、最近五年在国内、外获得博士学位及将于2015年毕业的博士研究生，年龄一般不超过40岁，具有自动控制，应用电子，电子信息工程，机械设计，机械制造，机电一体化等专业背景；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4、从事以下课题的开发研究工作：</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 高速纸币识别关键技术问题的研究及应用</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 高速成叠多介质循环摩擦分离及回收机构关键技术的研究及应用</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（3）嵌入式实时软件系统在高速纸币识别处理系统的应用</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（4）基于复杂皮带及轮系传动机构的仿真测定系统的研究及应用</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5、具备全脱产在本站从事博士后研究工作的条件；</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待遇：按照恒银金融科技有限公司正式员工薪资标准，享受天津市经济技术开发区人才引进、培养与奖励政策，年薪10万以上。</w:t>
      </w:r>
    </w:p>
    <w:p w:rsidR="00512544" w:rsidRDefault="00512544">
      <w:pPr>
        <w:spacing w:line="360" w:lineRule="auto"/>
        <w:rPr>
          <w:rFonts w:asciiTheme="minorEastAsia" w:hAnsiTheme="minorEastAsia"/>
          <w:b/>
          <w:sz w:val="24"/>
          <w:szCs w:val="24"/>
        </w:rPr>
      </w:pPr>
    </w:p>
    <w:p w:rsidR="00512544" w:rsidRDefault="00B61F96">
      <w:pPr>
        <w:pStyle w:val="a7"/>
      </w:pPr>
      <w:bookmarkStart w:id="21" w:name="_Toc480210051"/>
      <w:bookmarkStart w:id="22" w:name="_Toc479928787"/>
      <w:r>
        <w:rPr>
          <w:rFonts w:hint="eastAsia"/>
        </w:rPr>
        <w:t>天津贵金属交易所有限公司</w:t>
      </w:r>
      <w:bookmarkEnd w:id="21"/>
      <w:bookmarkEnd w:id="22"/>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天津贵金属交易所由中国中信集团控股，天津产权交易中心、中国黄金集团公司等企业参股。津贵所营业范围为“贵金属（含黄金、白银）、有色金属、黑色金属、金属材料、钢材及其制品、矿产品及其原料（不含煤炭）、化学产品(不含危险化学品)、农副产品现货批发、零售、延期交收，并为其提供电子交易平台”。</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津贵所立足于为大宗商品现货交易和风险管理提供综合性解决方案，创新性地推出现货挂牌模式，以“LeadingEX”现货交易交收系统为平台，以非标准化产品的挂牌摘牌交易为核心，辅以物流、金融、定制等配套性综合服务，将更有效满足参与方的现货贸易及风险管理需求，服务实体经济。</w:t>
      </w:r>
    </w:p>
    <w:p w:rsidR="00512544" w:rsidRDefault="00B61F96">
      <w:pPr>
        <w:spacing w:line="360" w:lineRule="auto"/>
        <w:rPr>
          <w:rFonts w:asciiTheme="minorEastAsia" w:hAnsiTheme="minorEastAsia"/>
          <w:b/>
          <w:sz w:val="24"/>
          <w:szCs w:val="24"/>
        </w:rPr>
      </w:pPr>
      <w:r>
        <w:rPr>
          <w:rFonts w:ascii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招收2人：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招收专业：经济、金融、管理、数理统计、金融工程、计算机、系统工程、信息工程、电子商务等。</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课题要求：战略发展方向、业务规则方向、新品种及衍生品研发方向、技术数据研究方向、市场开发方向、电子商务方向。</w:t>
      </w:r>
    </w:p>
    <w:p w:rsidR="00512544" w:rsidRDefault="00B61F96">
      <w:pPr>
        <w:spacing w:line="360" w:lineRule="auto"/>
        <w:rPr>
          <w:rFonts w:asciiTheme="minorEastAsia" w:hAnsiTheme="minorEastAsia"/>
          <w:sz w:val="24"/>
          <w:szCs w:val="24"/>
        </w:rPr>
      </w:pPr>
      <w:r>
        <w:rPr>
          <w:rFonts w:ascii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战略发展部副总经理1人: </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所需专业：金融、经济等相关专业；具有10年以上国内外知名期现货交易所产品研发和业务设计经验或金融监管机构工作经验，具有5年以上团队管理经验。</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工作内容：1.带领团队完成完成品种研发和市场研究工作：产品筛选、立项、设计和维护；国内外期现货品种、期现货市场研究；国内外经济、政策研究；国内外相关行业研究等。2.制定公司战略规划等。</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高级研究员1人：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所需专业：金融工程等相关专业；具有2年以上期权研究及衍生品设计工作经验，开发出成熟的场外期权产品。</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工作内容：负责场外市场产品研究与规划设计；进行衍生品的评估与引进；与其他业务部门进行新产品的协同合作及跟踪上线；宣讲及培训新产品。</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23" w:name="_Toc480210052"/>
      <w:bookmarkStart w:id="24" w:name="_Toc479928788"/>
      <w:r>
        <w:rPr>
          <w:rFonts w:hint="eastAsia"/>
        </w:rPr>
        <w:t>天津农村商业银行股份有限公司</w:t>
      </w:r>
      <w:bookmarkEnd w:id="23"/>
      <w:bookmarkEnd w:id="2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农商银行的前身是有着近60年发展历史的农村信用社。自2010年6月正式挂牌成立以来，在市委、市政府的正确领导和社会各界的大力支持下，通过全行上下的不懈努力，成功迈进了全球银行500强、国内银行50强行列。</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自成立以来，天津农商银行以改革创新增强企业动力、以人才立行激发企业活力、以精细管理提升企业能力，逐渐走出了一条稳健经营、持续发展的创新之路。七年来，全行经营规模、效益和水平有了大幅提升，实现了历史性突破。</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经国家人社局批准，天津农商银行于2009年10月正式设立了博士后科研工作站。工作站以现代商业银行发展中的战略性、实用性课题作为博士后研究重点，为博士后研究人员提供雄厚的专家指导力量，并为其未来发展创造有利条件。</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1、招收专业与项目：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专业：经济学、金融学、管理学等专业。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在当前经济发展新常态以及未来宏观经济政策下，结合天津农商银行实际，围绕金融产品创新与应用管理、业务渠道体系建设、互联网金融、客户群体忠诚度提升及规模增长、经营模式转型、业务流程设计与再造、网点服务模式优化与创新、金融市场变化应对及风险防控、财务预算管理体系、绩效考核与激励机制、人才战略等方向进行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2、招收人数：2人。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25" w:name="_Toc480210053"/>
      <w:bookmarkStart w:id="26" w:name="_Toc479928789"/>
      <w:r>
        <w:rPr>
          <w:rFonts w:hint="eastAsia"/>
        </w:rPr>
        <w:t>天津瑞普生物技术股份有限公司</w:t>
      </w:r>
      <w:bookmarkEnd w:id="25"/>
      <w:bookmarkEnd w:id="26"/>
    </w:p>
    <w:p w:rsidR="00512544" w:rsidRDefault="00B61F9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天津瑞普生物技术股份有限公司成立于2001年，注册资金4.04亿元，坐落于天津市空港经济区，业务领域涵盖兽药制造、宠物连锁、动物疫病诊断、农业互联网、投融资等领域。现拥有分布于全国的8个通过GMP认证的生产基地、60余条生产线，已成为中国规模最大、产品种类最全的动物保健品生产与服务商。2010年，瑞普生物于深交所创业板上市（300119），成为A股市场第一家专注于兽药领域的上市公司。</w:t>
      </w:r>
    </w:p>
    <w:p w:rsidR="00512544" w:rsidRDefault="00B61F9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公司拥有“国家企业技术中心”、“国家地方联合工程研究中心”、“博士后工作站”、“院士工作站”、“农业部生物兽药创制重点实验室”5个国家级创新平台；“天津市新型兽药技术工程中心”、“天津市动物药物制剂企业重点实验室”等市级创新平台。现有12位专家教授为骨干领衔的200余人的科技创新团队；公司每年以不低于销售收入7%的研发资金投入科技创新，给研发创新提供充足保障。</w:t>
      </w:r>
    </w:p>
    <w:p w:rsidR="00512544" w:rsidRDefault="00B61F96">
      <w:pPr>
        <w:spacing w:line="360" w:lineRule="auto"/>
        <w:rPr>
          <w:rFonts w:asciiTheme="majorEastAsia" w:eastAsiaTheme="majorEastAsia" w:hAnsiTheme="majorEastAsia"/>
          <w:sz w:val="24"/>
        </w:rPr>
      </w:pPr>
      <w:r>
        <w:rPr>
          <w:rFonts w:asciiTheme="majorEastAsia" w:eastAsiaTheme="majorEastAsia" w:hAnsiTheme="majorEastAsia" w:hint="eastAsia"/>
          <w:b/>
          <w:sz w:val="24"/>
        </w:rPr>
        <w:t>博士后进站需求信息</w:t>
      </w:r>
    </w:p>
    <w:p w:rsidR="00512544" w:rsidRDefault="00B61F9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1、招收专业与项目：从事基因工程疫苗、微生态制剂、药物新剂型方面研究，动物医学、生物技术、药学等相关专业。</w:t>
      </w:r>
    </w:p>
    <w:p w:rsidR="00512544" w:rsidRDefault="00B61F9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2、招收人数：2人；</w:t>
      </w:r>
    </w:p>
    <w:p w:rsidR="00512544" w:rsidRDefault="00B61F96">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博士、博士后工作需求信息</w:t>
      </w:r>
    </w:p>
    <w:p w:rsidR="00512544" w:rsidRDefault="00B61F9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1、所需专业：动物医学、生物技术、药学等相关专业；</w:t>
      </w:r>
    </w:p>
    <w:p w:rsidR="00512544" w:rsidRDefault="00B61F9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2、人数：2人；</w:t>
      </w:r>
    </w:p>
    <w:p w:rsidR="00512544" w:rsidRDefault="00B61F9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3、岗位：研究员；</w:t>
      </w:r>
    </w:p>
    <w:p w:rsidR="00512544" w:rsidRDefault="00512544">
      <w:pPr>
        <w:spacing w:line="360" w:lineRule="auto"/>
        <w:ind w:firstLineChars="200" w:firstLine="720"/>
        <w:jc w:val="center"/>
        <w:rPr>
          <w:rFonts w:asciiTheme="minorEastAsia" w:hAnsiTheme="minorEastAsia"/>
          <w:sz w:val="36"/>
          <w:szCs w:val="36"/>
        </w:rPr>
      </w:pPr>
    </w:p>
    <w:p w:rsidR="00512544" w:rsidRDefault="00B61F96">
      <w:pPr>
        <w:pStyle w:val="a7"/>
      </w:pPr>
      <w:bookmarkStart w:id="27" w:name="_Toc480210054"/>
      <w:bookmarkStart w:id="28" w:name="_Toc479928790"/>
      <w:r>
        <w:rPr>
          <w:rFonts w:hint="eastAsia"/>
        </w:rPr>
        <w:t>天津万峰环保科技有限公司</w:t>
      </w:r>
      <w:bookmarkEnd w:id="27"/>
      <w:bookmarkEnd w:id="28"/>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天津万峰环保科技有限公司是以水污染治理与资源化利用、污泥处置与综合利用、以及废气治理领域的技术研发和应用为主的国家级高新技术企业，2011年经天津科学技术委员会科技招商，正式入驻滨海新区空港经济区内。</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天津万峰环保科技有限公司坚持以“企业为主体，项目为导向”来进行高新技术研发。公司在臭氧催化高级氧化技术、电脉动污泥干化技术、旋击除尘技术、臭氧催化吸附式氧化VOC恶臭因子气体治理技术等方面实现了核心技术上的突破，共申请专利十余项。</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万峰的宗旨是结合国际先进技术理念，开发最适合中国国情的高性价比环保解决方案，破解当前最困扰中国的环保难题。</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r>
      <w:r>
        <w:rPr>
          <w:rFonts w:asciiTheme="minorEastAsia" w:hAnsiTheme="minorEastAsia" w:hint="eastAsia"/>
          <w:sz w:val="24"/>
          <w:szCs w:val="24"/>
        </w:rPr>
        <w:t>高新技术企业</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r>
      <w:r>
        <w:rPr>
          <w:rFonts w:asciiTheme="minorEastAsia" w:hAnsiTheme="minorEastAsia" w:hint="eastAsia"/>
          <w:sz w:val="24"/>
          <w:szCs w:val="24"/>
        </w:rPr>
        <w:t>博士后科研工作站</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r>
      <w:r>
        <w:rPr>
          <w:rFonts w:asciiTheme="minorEastAsia" w:hAnsiTheme="minorEastAsia" w:hint="eastAsia"/>
          <w:sz w:val="24"/>
          <w:szCs w:val="24"/>
        </w:rPr>
        <w:t>恶臭重点实验室</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t>ISO9001</w:t>
      </w:r>
      <w:r>
        <w:rPr>
          <w:rFonts w:asciiTheme="minorEastAsia" w:hAnsiTheme="minorEastAsia" w:hint="eastAsia"/>
          <w:sz w:val="24"/>
          <w:szCs w:val="24"/>
        </w:rPr>
        <w:t>：</w:t>
      </w:r>
      <w:r>
        <w:rPr>
          <w:rFonts w:asciiTheme="minorEastAsia" w:hAnsiTheme="minorEastAsia"/>
          <w:sz w:val="24"/>
          <w:szCs w:val="24"/>
        </w:rPr>
        <w:t>2008</w:t>
      </w:r>
      <w:r>
        <w:rPr>
          <w:rFonts w:asciiTheme="minorEastAsia" w:hAnsiTheme="minorEastAsia" w:hint="eastAsia"/>
          <w:sz w:val="24"/>
          <w:szCs w:val="24"/>
        </w:rPr>
        <w:t>国际质量管理体系认证</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t>ISO14001</w:t>
      </w:r>
      <w:r>
        <w:rPr>
          <w:rFonts w:asciiTheme="minorEastAsia" w:hAnsiTheme="minorEastAsia" w:hint="eastAsia"/>
          <w:sz w:val="24"/>
          <w:szCs w:val="24"/>
        </w:rPr>
        <w:t>：</w:t>
      </w:r>
      <w:r>
        <w:rPr>
          <w:rFonts w:asciiTheme="minorEastAsia" w:hAnsiTheme="minorEastAsia"/>
          <w:sz w:val="24"/>
          <w:szCs w:val="24"/>
        </w:rPr>
        <w:t>2004</w:t>
      </w:r>
      <w:r>
        <w:rPr>
          <w:rFonts w:asciiTheme="minorEastAsia" w:hAnsiTheme="minorEastAsia" w:hint="eastAsia"/>
          <w:sz w:val="24"/>
          <w:szCs w:val="24"/>
        </w:rPr>
        <w:t>环境管理体系认证</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t>ISO18001</w:t>
      </w:r>
      <w:r>
        <w:rPr>
          <w:rFonts w:asciiTheme="minorEastAsia" w:hAnsiTheme="minorEastAsia" w:hint="eastAsia"/>
          <w:sz w:val="24"/>
          <w:szCs w:val="24"/>
        </w:rPr>
        <w:t>：</w:t>
      </w:r>
      <w:r>
        <w:rPr>
          <w:rFonts w:asciiTheme="minorEastAsia" w:hAnsiTheme="minorEastAsia"/>
          <w:sz w:val="24"/>
          <w:szCs w:val="24"/>
        </w:rPr>
        <w:t>2007</w:t>
      </w:r>
      <w:r>
        <w:rPr>
          <w:rFonts w:asciiTheme="minorEastAsia" w:hAnsiTheme="minorEastAsia" w:hint="eastAsia"/>
          <w:sz w:val="24"/>
          <w:szCs w:val="24"/>
        </w:rPr>
        <w:t>职业健康安全管理体系认</w:t>
      </w:r>
    </w:p>
    <w:p w:rsidR="00512544" w:rsidRDefault="00B61F96">
      <w:pPr>
        <w:spacing w:line="360" w:lineRule="auto"/>
        <w:rPr>
          <w:rFonts w:asciiTheme="minorEastAsia" w:hAnsiTheme="minorEastAsia"/>
          <w:sz w:val="24"/>
          <w:szCs w:val="24"/>
        </w:rPr>
      </w:pPr>
      <w:r>
        <w:rPr>
          <w:rFonts w:ascii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臭氧催化氧化污水深度处理项目   环境工程高级氧化方向   招收1人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土壤修复项目   环境工程土壤修复方向   招收1人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流域治理项目   环境工程流域治理方向   招收1人</w:t>
      </w:r>
    </w:p>
    <w:p w:rsidR="00512544" w:rsidRDefault="00B61F96">
      <w:pPr>
        <w:spacing w:line="360" w:lineRule="auto"/>
        <w:rPr>
          <w:rFonts w:asciiTheme="minorEastAsia" w:hAnsiTheme="minorEastAsia"/>
          <w:sz w:val="24"/>
          <w:szCs w:val="24"/>
        </w:rPr>
      </w:pPr>
      <w:r>
        <w:rPr>
          <w:rFonts w:ascii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岗位：博士后工作站科研人员</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土壤修复方向  1人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胶体化学方向  1人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流域治理方向   1人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高级催化氧化方向   1人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地址：天津自贸试验区（空港经济区）航海路206号</w:t>
      </w:r>
    </w:p>
    <w:p w:rsidR="00512544" w:rsidRDefault="00512544">
      <w:pPr>
        <w:spacing w:line="360" w:lineRule="auto"/>
        <w:ind w:firstLineChars="200" w:firstLine="720"/>
        <w:jc w:val="center"/>
        <w:rPr>
          <w:rFonts w:asciiTheme="minorEastAsia" w:hAnsiTheme="minorEastAsia"/>
          <w:sz w:val="36"/>
          <w:szCs w:val="36"/>
        </w:rPr>
      </w:pPr>
    </w:p>
    <w:p w:rsidR="00512544" w:rsidRDefault="00B61F96">
      <w:pPr>
        <w:pStyle w:val="a7"/>
      </w:pPr>
      <w:bookmarkStart w:id="29" w:name="_Toc480210055"/>
      <w:bookmarkStart w:id="30" w:name="_Toc479928791"/>
      <w:r>
        <w:rPr>
          <w:rFonts w:hint="eastAsia"/>
        </w:rPr>
        <w:t>未来电视</w:t>
      </w:r>
      <w:r>
        <w:t>有限公司</w:t>
      </w:r>
      <w:bookmarkEnd w:id="29"/>
      <w:bookmarkEnd w:id="30"/>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未来电视有限公司是中国网络电视台(CNTV)旗下的子公司，以国家广电总局批准的“中国互联网电视”为呼号，进行互联网电视业务运营。 </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未来电视有限公司的互联网电视集成播控平台是中国网络电视台国家新媒体平台的重要组成部分。依托中国网络电视台强大的媒体资源库，未来电视有限公司目前可为用户提供超过160万小时的优质点播节目，并独家拥有奥运会、世界杯、欧洲杯互联网电视转播权。同时，未来电视所具备的高清、3D、家庭互动娱乐等特色服务，家庭相册、视频通话、电视购物、多屏互动等增值服务，将为用户带来全新的电视服务体验。</w:t>
      </w:r>
    </w:p>
    <w:p w:rsidR="00512544" w:rsidRDefault="00B61F96">
      <w:pPr>
        <w:spacing w:line="360" w:lineRule="auto"/>
        <w:rPr>
          <w:rFonts w:asciiTheme="minorEastAsia" w:hAnsiTheme="minorEastAsia"/>
          <w:sz w:val="24"/>
          <w:szCs w:val="24"/>
        </w:rPr>
      </w:pPr>
      <w:r>
        <w:rPr>
          <w:rFonts w:asciiTheme="minorEastAsia" w:hAnsiTheme="minorEastAsia" w:hint="eastAsia"/>
          <w:b/>
          <w:sz w:val="24"/>
          <w:szCs w:val="24"/>
        </w:rPr>
        <w:t>博士后进站需求信息</w:t>
      </w:r>
      <w:r>
        <w:rPr>
          <w:rFonts w:asciiTheme="minorEastAsia" w:hAnsiTheme="minorEastAsia" w:hint="eastAsia"/>
          <w:sz w:val="24"/>
          <w:szCs w:val="24"/>
        </w:rPr>
        <w:t>(</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1、专业：计算机、软件、新媒体、通信等</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2、计划招收3人</w:t>
      </w:r>
    </w:p>
    <w:p w:rsidR="00512544" w:rsidRDefault="00B61F96">
      <w:pPr>
        <w:spacing w:line="360" w:lineRule="auto"/>
        <w:rPr>
          <w:rFonts w:asciiTheme="minorEastAsia" w:hAnsiTheme="minorEastAsia"/>
          <w:sz w:val="24"/>
          <w:szCs w:val="24"/>
        </w:rPr>
      </w:pPr>
      <w:r>
        <w:rPr>
          <w:rFonts w:ascii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1、所需专业：计算机、软件、新媒体、通信等</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2、计划招收：3人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3、岗位：CTO、系统架构师、行业分析总监</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31" w:name="_Toc480210056"/>
      <w:bookmarkStart w:id="32" w:name="_Toc479928792"/>
      <w:r>
        <w:rPr>
          <w:rFonts w:hint="eastAsia"/>
        </w:rPr>
        <w:t>国家知识产权局专利局专利审查协作天津中心</w:t>
      </w:r>
      <w:bookmarkEnd w:id="31"/>
      <w:bookmarkEnd w:id="32"/>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国家知识产权局专利局专利审查协作天津中心（以下简称中心）是2011年6月7日经中编办批准，2013年4月7日成立的公益二类事业单位，具有独立的法人资格和独立的人事、劳资、财务管理权，主要承担发明专利审查以及服务地方经济发展两大职能，技术领域涵盖节能环保、信息技术、生物技术、高端装备、新能源、新材料、新能源汽车等七大战略新兴产业。中心现有人员规模近900人，具有高素质、高学历、年轻化特点。随着京津冀协同发展不断深化及国家知识产权战略深入实施，中心将在有效支撑创新驱动发展、提升我国专利审批能力以及服务地方经济发展等方面发挥重要作用。</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招收专业：专业技术类（电学、通信、光电、材料领域），法律类（知识产权经济方向）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项目：《基于专利信息系统的创新平台研究》</w:t>
      </w:r>
    </w:p>
    <w:p w:rsidR="00512544" w:rsidRDefault="00B61F96">
      <w:pPr>
        <w:spacing w:line="360" w:lineRule="auto"/>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《天津市信息产业技术发展研究项目》</w:t>
      </w:r>
    </w:p>
    <w:p w:rsidR="00512544" w:rsidRDefault="00B61F96">
      <w:pPr>
        <w:spacing w:line="360" w:lineRule="auto"/>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《天津市高端装备制造业专利导航项目》</w:t>
      </w:r>
    </w:p>
    <w:p w:rsidR="00512544" w:rsidRDefault="00B61F96">
      <w:pPr>
        <w:spacing w:line="360" w:lineRule="auto"/>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《天津市新材料和新能源领域产业发展环境项目》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33" w:name="_Toc479928793"/>
      <w:bookmarkStart w:id="34" w:name="_Toc480210057"/>
      <w:r>
        <w:rPr>
          <w:rFonts w:hint="eastAsia"/>
        </w:rPr>
        <w:t>天津禄浩科技股份有限公司</w:t>
      </w:r>
      <w:bookmarkEnd w:id="33"/>
      <w:bookmarkEnd w:id="3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天津禄浩科技股份公司是一家专注于创新技术的高新技术企业，致力于生物医学检测和检测试剂领域的创新，惠及生命健康。公司在肿瘤细胞检测系统，尿液分析系统，尿液沉渣分析仪，血细胞形态检测系统，真菌快速检测试剂产品等方面具有领先优势。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公司由留学归国团队发起，在具有活力的创新和管理团队带领下发展迅速，2012年获得天津高新技术企业，在生物医学检查、细胞图像分析、微流控芯片检测技术等领域取得多项专利成果。2014年参加股份制改造，使公司进入资本运作加快公司健康发展的轨道。总结公司发展的每个历史阶段，都充分的感受到天津禄浩科技股份有限公司每一步发展和取得的成绩都是全体职工的努力，并对未来发展充满信心。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张基础研究、成果转化和产品应用推广紧密结合共同发展，积极创新技术，与大学、研究机构紧密结合，支撑医学检测技术的发展。研发涉及智能医学检测仪器、医学诊断试剂、医用微流控细胞技术，生命科学检测技术。</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招收专业：图像分析专业，生物细胞图像处理研究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招收人数：1-2名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联 系 人：杨玉</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35" w:name="_Toc480210058"/>
      <w:bookmarkStart w:id="36" w:name="_Toc479928794"/>
      <w:r>
        <w:rPr>
          <w:rFonts w:hint="eastAsia"/>
        </w:rPr>
        <w:t>天津三英精密仪器股份有限公司</w:t>
      </w:r>
      <w:bookmarkEnd w:id="35"/>
      <w:bookmarkEnd w:id="3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三英精密仪器股份有限公司，是国内首家拥有自主知识产权的X射线三维显微成像仪器设备的专业制造商，2015年通过国家级高新技术企业认定，并被授予博士后工作站，2016年9月在新三板挂牌。主要从事X射线三维显微镜、X射线在线检测等高端无损成像设备及X射线高分辨工业CT设备的研发和制造。</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主要产品“X射线三维显微镜”，具有透视和三维成像显示功能，分辨率达到500纳米，比目前的医学CT精度高1000倍，整体技术指标达到国际一流水平。先后研发出高分辨低能X射线三维显微成像系统、全岩心扫描仪（Geoscan系列）、封装芯片检测仪等达到国际领先水平的无损成像检测设备，填补了国内的技术空白，成功应用在航空航天、石油地质、生物医学、新材料、农业科技等诸多高端领域。</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招收专业：光学、高能物理、材料学、仪器相关专业。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博士后拟从事的科研项目：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（1）荧光CT成像技术研究、设备试制及应用研究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（2）衍射CT（DCT）成像技术研究及应用研究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（3）基于液态靶的纳米CT成像技术研究、设备试制及应用研究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招收人数：2人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招收专业：光学工程，物理学，核科学与技术，（光电子学、X射线光学等）</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博士后拟从事的科研项目：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（1）荧光CT成像技术研究、设备试制及应用研究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（2）衍射CT（DCT）成像技术研究及应用研究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（3）基于液态靶的纳米CT成像技术研究、设备试制及应用研究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招收人数：2人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岗位：项目经理</w:t>
      </w:r>
    </w:p>
    <w:p w:rsidR="00512544" w:rsidRDefault="00B61F96">
      <w:pPr>
        <w:pStyle w:val="a7"/>
      </w:pPr>
      <w:bookmarkStart w:id="37" w:name="_Toc480210059"/>
      <w:bookmarkStart w:id="38" w:name="_Toc479928795"/>
      <w:r>
        <w:rPr>
          <w:rFonts w:hint="eastAsia"/>
        </w:rPr>
        <w:t>天津市东丽区华明高新技术产业区管理委员会</w:t>
      </w:r>
      <w:bookmarkEnd w:id="37"/>
      <w:bookmarkEnd w:id="3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华明高新区成立于2008年，是国家自主创新示范区片区之一，国家节能装备特色产业基地，国家知识产权试点园区，中科院北京分院天津创新产业园区。高新区立足装备制造产业，重点发展新一代信息技术、机器人、电力电气、轨道交通、新材料、生物医药以及科技服务业。已引进企业1000余家，重点包括清华大学天津高端装备研究院、国家知识产权局专利局专利审查协助天津中心、中科院光电研究院天津激光技术研发及产业化基地、中科院电工所天津先进电气研究院、中科院微电子所宇航器件研发转化中心、包钢稀土研究院等研发机构及产业化项目落户。全面打造高端装备制造产业聚集区、高新成果研发孵化转化产业区、高质人才创新创业发展区和现代科技服务业聚集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招收专业：稀土冶金、材料科学</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研究领域：稀土储氢材料、稀土催化材料、稀土发光材料、稀土磁性材料、稀土纳米材料、机器人轨迹规划、机器人控制算法、视觉、优化算法</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、工业机器人设计、精密制造、磁悬浮泵、流体设计、心血管研究</w:t>
      </w:r>
      <w:r>
        <w:rPr>
          <w:rFonts w:asciiTheme="minorEastAsia" w:eastAsiaTheme="minorEastAsia" w:hAnsiTheme="minorEastAsia"/>
          <w:sz w:val="24"/>
          <w:szCs w:val="24"/>
        </w:rPr>
        <w:t xml:space="preserve">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招收人数：3-4人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39" w:name="_Toc480210060"/>
      <w:bookmarkStart w:id="40" w:name="_Toc479928796"/>
      <w:r>
        <w:rPr>
          <w:rFonts w:hint="eastAsia"/>
        </w:rPr>
        <w:t>联合信用评级有限公司</w:t>
      </w:r>
      <w:bookmarkEnd w:id="39"/>
      <w:bookmarkEnd w:id="4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联合信用评级有限公司（以下简称“联合评级”）成立于2002年5月，</w:t>
      </w:r>
      <w:r>
        <w:rPr>
          <w:rFonts w:asciiTheme="minorEastAsia" w:eastAsiaTheme="minorEastAsia" w:hAnsiTheme="minorEastAsia"/>
          <w:sz w:val="24"/>
          <w:szCs w:val="24"/>
        </w:rPr>
        <w:t>是国内专业从事资本市场信用评级业务的全国性公司之一</w:t>
      </w:r>
      <w:r>
        <w:rPr>
          <w:rFonts w:asciiTheme="minorEastAsia" w:eastAsiaTheme="minorEastAsia" w:hAnsiTheme="minorEastAsia" w:hint="eastAsia"/>
          <w:sz w:val="24"/>
          <w:szCs w:val="24"/>
        </w:rPr>
        <w:t>,</w:t>
      </w:r>
      <w:r>
        <w:rPr>
          <w:rFonts w:asciiTheme="minorEastAsia" w:eastAsiaTheme="minorEastAsia" w:hAnsiTheme="minorEastAsia"/>
          <w:sz w:val="24"/>
          <w:szCs w:val="24"/>
        </w:rPr>
        <w:t>目前拥有专职信用分析师</w:t>
      </w:r>
      <w:r>
        <w:rPr>
          <w:rFonts w:asciiTheme="minorEastAsia" w:eastAsiaTheme="minorEastAsia" w:hAnsiTheme="minorEastAsia" w:hint="eastAsia"/>
          <w:sz w:val="24"/>
          <w:szCs w:val="24"/>
        </w:rPr>
        <w:t>200余人。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联合评级长期专注于中国信用评级市场的研究和实践工作，先后获得中国国家发展和改革委员会和中国人民银行总行的认可，开展相关信用评级业务，2008年5月获得中国证券监督管理委员会行政许可，从事证券市场资信评级业务。2013年10月 取得保监会认可，保险资金可以投资经联合信用评级有限公司评级的债券。</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联合评级将秉承“独立、客观、公正”的执业准则，为推动中国信用评级行业及债券市场的发展做出贡献。</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1、2017年度招生的博士后项目，主要研究中国债券市场的理论问题以及评级行业创新过程中的前瞻性课题。博士后围绕研究项目确定选题方向。研究项目如下：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（1）中国多层次债券市场建设问题研究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（2）企业资产证券化相关问题研究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（3）中外评级体系比较研究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（4）互联网金融信用风险管理研究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（5）信用价值在互联网时代的实现</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（6）新型金融交易场所风险管控问题研究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（7）我国债券市场违约率以及损失率研究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（8）对美国债券市场研究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（9）国外债券市场信用风险对冲以及防范机制研究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2、根据全国博管会有关规定和合作双方实际情况，工作站拟每年招收15名博士后科研人员。</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1、所需专业：金融、经济、财务、会计、统计、管理科学与工程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2、所需人数：15人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3、岗位:</w:t>
      </w:r>
    </w:p>
    <w:p w:rsidR="00512544" w:rsidRDefault="00B61F96">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博士后工作站研究人员</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岗位职责：</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1.负责完成博士后研究课题，撰写相关的研究报告；</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2.负责完成公司交予的研究和业务工作。</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岗位要求：</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1.博士学位，金融、经济、财务、会计、统计、管理科学与工程等优先。</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2.年龄一般在35周岁以下，获得博士学位年限一般不超过2年，特殊情况可适当放宽。</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3.具有与研究方向相关的专业学科背景，具有较强的科研能力和敬业精神；</w:t>
      </w:r>
    </w:p>
    <w:p w:rsidR="00512544" w:rsidRDefault="00B61F96">
      <w:pPr>
        <w:spacing w:line="360" w:lineRule="auto"/>
        <w:ind w:firstLineChars="200" w:firstLine="480"/>
        <w:rPr>
          <w:rFonts w:asciiTheme="minorEastAsia" w:eastAsiaTheme="minorEastAsia" w:hAnsiTheme="minorEastAsia" w:cs="仿宋"/>
          <w:b/>
          <w:bCs/>
          <w:sz w:val="24"/>
          <w:szCs w:val="24"/>
        </w:rPr>
      </w:pPr>
      <w:r>
        <w:rPr>
          <w:rFonts w:asciiTheme="minorEastAsia" w:eastAsiaTheme="minorEastAsia" w:hAnsiTheme="minorEastAsia" w:hint="eastAsia"/>
          <w:sz w:val="24"/>
          <w:szCs w:val="24"/>
        </w:rPr>
        <w:t>2)</w:t>
      </w:r>
      <w:r>
        <w:rPr>
          <w:rFonts w:asciiTheme="minorEastAsia" w:eastAsiaTheme="minorEastAsia" w:hAnsiTheme="minorEastAsia" w:cs="仿宋" w:hint="eastAsia"/>
          <w:b/>
          <w:bCs/>
          <w:sz w:val="24"/>
          <w:szCs w:val="24"/>
        </w:rPr>
        <w:t>分析师或助理分析师-工商企业评级/金融机构评级/结构融资评级/国家主权评级</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岗位职责：</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1.作为项目组负责人或参与人，组织协助评级项目前期准备、现场调查和访谈工作；</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2.撰写评级报告，并根据审核意见进行修改；</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3.及时关注受评项目行业政策、相关信息变化；</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4.保持与企业、券商间的良好沟通；</w:t>
      </w:r>
      <w:r>
        <w:rPr>
          <w:rFonts w:asciiTheme="minorEastAsia" w:eastAsiaTheme="minorEastAsia" w:hAnsiTheme="minorEastAsia" w:cs="仿宋" w:hint="eastAsia"/>
          <w:sz w:val="24"/>
          <w:szCs w:val="24"/>
        </w:rPr>
        <w:tab/>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岗位要求：</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1.具有金融、经济、统计、计量、财务等专业背景，具备证券从业资格；</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2.熟悉公司财务分析和行业分析方法，较强的研究分析能力、数据处理能力及写作能力；</w:t>
      </w:r>
    </w:p>
    <w:p w:rsidR="00512544" w:rsidRDefault="00B61F96">
      <w:pPr>
        <w:spacing w:line="360" w:lineRule="auto"/>
        <w:ind w:firstLineChars="200" w:firstLine="480"/>
        <w:rPr>
          <w:rFonts w:asciiTheme="minorEastAsia" w:eastAsiaTheme="minorEastAsia" w:hAnsiTheme="minorEastAsia"/>
          <w:sz w:val="36"/>
          <w:szCs w:val="36"/>
        </w:rPr>
      </w:pPr>
      <w:r>
        <w:rPr>
          <w:rFonts w:asciiTheme="minorEastAsia" w:eastAsiaTheme="minorEastAsia" w:hAnsiTheme="minorEastAsia" w:cs="仿宋" w:hint="eastAsia"/>
          <w:sz w:val="24"/>
          <w:szCs w:val="24"/>
        </w:rPr>
        <w:t>3持有CPA、CFA证书者优先考虑，具有建模及编程能力者优先考虑（结构融资方向）。</w:t>
      </w:r>
    </w:p>
    <w:p w:rsidR="00512544" w:rsidRDefault="00B61F96">
      <w:pPr>
        <w:pStyle w:val="a7"/>
      </w:pPr>
      <w:bookmarkStart w:id="41" w:name="_Toc479928797"/>
      <w:bookmarkStart w:id="42" w:name="_Toc480210061"/>
      <w:r>
        <w:rPr>
          <w:rFonts w:hint="eastAsia"/>
        </w:rPr>
        <w:t>天津安捷公共设施服务有限公司</w:t>
      </w:r>
      <w:bookmarkEnd w:id="41"/>
      <w:bookmarkEnd w:id="42"/>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海谐集团拥有超过十年的电力行业经验，旗下设置4个全资子公司并取得多项业务资质，经过多年发展，集团业务已覆盖电力设计、施工、设备制造及通用设施维护管理领域。形成了电力及相关行业集团化全产业链运营的模式。</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市安捷公共设施服务有限公司是海谐集团下属全资子公司，公司在原有技术力量上，发展创新，形成了自己独特的运维体系，逐渐成为电力维护行业的标杆.主要从事变电站、线路及相关设备的运行进行维护，具体包括设备操作、巡检、故障处理、试验、抢修等。</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numPr>
          <w:ilvl w:val="0"/>
          <w:numId w:val="1"/>
        </w:num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招收项目：大数据分析工控系统，物联网技术，传感器技术，新储能技术等。</w:t>
      </w:r>
    </w:p>
    <w:p w:rsidR="00512544" w:rsidRDefault="00B61F96">
      <w:pPr>
        <w:numPr>
          <w:ilvl w:val="0"/>
          <w:numId w:val="1"/>
        </w:num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招收人数：若干；</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numPr>
          <w:ilvl w:val="0"/>
          <w:numId w:val="2"/>
        </w:num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所需专业：电气自动化、计算机类、暖通、机电一体化、楼宇自动化等相关专业。</w:t>
      </w:r>
    </w:p>
    <w:p w:rsidR="00512544" w:rsidRDefault="00B61F96">
      <w:pPr>
        <w:numPr>
          <w:ilvl w:val="0"/>
          <w:numId w:val="2"/>
        </w:num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招收人数：若干</w:t>
      </w:r>
    </w:p>
    <w:p w:rsidR="00512544" w:rsidRDefault="00B61F96">
      <w:pPr>
        <w:pStyle w:val="a7"/>
      </w:pPr>
      <w:bookmarkStart w:id="43" w:name="_Toc479928798"/>
      <w:bookmarkStart w:id="44" w:name="_Toc480210062"/>
      <w:r>
        <w:rPr>
          <w:rFonts w:hint="eastAsia"/>
        </w:rPr>
        <w:t>天津航天中为数据系统科技有限公司</w:t>
      </w:r>
      <w:bookmarkEnd w:id="43"/>
      <w:bookmarkEnd w:id="4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航天中为数据系统科技有限公司坐落于天津滨海新区航天技术产业园，是航天五院卫星应用业务在天津发展的产业化平台。公司整合了航天503所在系统集成、数据处理、测控通信、机电工程等方面的优势资源，面向军、民用需求，专注于无人机系统集成与运营、无人机系统设备制造、应用软件研制、数据产品生产、测控通信产品研制、机电工程产品研制等业务领域，成为国内无人机应用系统和高分航空载荷应用的总体单位。以系统集成、数据服务、通航服务等多种方式为用户提供覆盖有人机、无人机、常规载荷、高分载荷应用，以及地面数据采集终端、卫星通信、基于云平台的数据中心的全套系统解决方案，产品广泛应用于海洋、林业、电力、石油、测绘及军事等行业，是国内一流的无人机应用系统和行业综合信息系统集成商、系统运营与专题服务的提供商、无人机系统技术与产品的供应商。</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招收专业：计算机、软件、通信、微电子、</w:t>
      </w:r>
      <w:r>
        <w:rPr>
          <w:rFonts w:asciiTheme="minorEastAsia" w:eastAsiaTheme="minorEastAsia" w:hAnsiTheme="minorEastAsia" w:hint="eastAsia"/>
          <w:sz w:val="24"/>
          <w:szCs w:val="24"/>
        </w:rPr>
        <w:t>控制科学与工程</w:t>
      </w:r>
      <w:r>
        <w:rPr>
          <w:rFonts w:asciiTheme="minorEastAsia" w:eastAsiaTheme="minorEastAsia" w:hAnsiTheme="minorEastAsia"/>
          <w:sz w:val="24"/>
          <w:szCs w:val="24"/>
        </w:rPr>
        <w:t>、测绘</w:t>
      </w:r>
      <w:r>
        <w:rPr>
          <w:rFonts w:asciiTheme="minorEastAsia" w:eastAsiaTheme="minorEastAsia" w:hAnsiTheme="minorEastAsia" w:hint="eastAsia"/>
          <w:sz w:val="24"/>
          <w:szCs w:val="24"/>
        </w:rPr>
        <w:t>、</w:t>
      </w:r>
      <w:r>
        <w:rPr>
          <w:rFonts w:asciiTheme="minorEastAsia" w:eastAsiaTheme="minorEastAsia" w:hAnsiTheme="minorEastAsia"/>
          <w:sz w:val="24"/>
          <w:szCs w:val="24"/>
        </w:rPr>
        <w:t>机械电子等相关专业。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招收人数：</w:t>
      </w:r>
      <w:r>
        <w:rPr>
          <w:rFonts w:asciiTheme="minorEastAsia" w:eastAsiaTheme="minorEastAsia" w:hAnsiTheme="minorEastAsia" w:hint="eastAsia"/>
          <w:sz w:val="24"/>
          <w:szCs w:val="24"/>
        </w:rPr>
        <w:t>2人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岗位要求</w:t>
      </w:r>
      <w:r>
        <w:rPr>
          <w:rFonts w:asciiTheme="minorEastAsia" w:eastAsiaTheme="minorEastAsia" w:hAnsiTheme="minorEastAsia"/>
          <w:sz w:val="24"/>
          <w:szCs w:val="24"/>
        </w:rPr>
        <w:t>：</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具有无人机</w:t>
      </w:r>
      <w:r>
        <w:rPr>
          <w:rFonts w:asciiTheme="minorEastAsia" w:eastAsiaTheme="minorEastAsia" w:hAnsiTheme="minorEastAsia" w:hint="eastAsia"/>
          <w:sz w:val="24"/>
          <w:szCs w:val="24"/>
        </w:rPr>
        <w:t>系统</w:t>
      </w:r>
      <w:r>
        <w:rPr>
          <w:rFonts w:asciiTheme="minorEastAsia" w:eastAsiaTheme="minorEastAsia" w:hAnsiTheme="minorEastAsia"/>
          <w:sz w:val="24"/>
          <w:szCs w:val="24"/>
        </w:rPr>
        <w:t>集成相关经验者</w:t>
      </w:r>
      <w:r>
        <w:rPr>
          <w:rFonts w:asciiTheme="minorEastAsia" w:eastAsiaTheme="minorEastAsia" w:hAnsiTheme="minorEastAsia" w:hint="eastAsia"/>
          <w:sz w:val="24"/>
          <w:szCs w:val="24"/>
        </w:rPr>
        <w:t>优先</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具有一定的项目管理及协调能力</w:t>
      </w:r>
      <w:r>
        <w:rPr>
          <w:rFonts w:asciiTheme="minorEastAsia" w:eastAsiaTheme="minorEastAsia" w:hAnsiTheme="minorEastAsia" w:hint="eastAsia"/>
          <w:sz w:val="24"/>
          <w:szCs w:val="24"/>
        </w:rPr>
        <w:t>，</w:t>
      </w:r>
      <w:r>
        <w:rPr>
          <w:rFonts w:asciiTheme="minorEastAsia" w:eastAsiaTheme="minorEastAsia" w:hAnsiTheme="minorEastAsia"/>
          <w:sz w:val="24"/>
          <w:szCs w:val="24"/>
        </w:rPr>
        <w:t>有团队领导</w:t>
      </w:r>
      <w:r>
        <w:rPr>
          <w:rFonts w:asciiTheme="minorEastAsia" w:eastAsiaTheme="minorEastAsia" w:hAnsiTheme="minorEastAsia" w:hint="eastAsia"/>
          <w:sz w:val="24"/>
          <w:szCs w:val="24"/>
        </w:rPr>
        <w:t>能力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3、较强的</w:t>
      </w:r>
      <w:r>
        <w:rPr>
          <w:rFonts w:asciiTheme="minorEastAsia" w:eastAsiaTheme="minorEastAsia" w:hAnsiTheme="minorEastAsia"/>
          <w:sz w:val="24"/>
          <w:szCs w:val="24"/>
        </w:rPr>
        <w:t>执行力及沟通</w:t>
      </w:r>
      <w:r>
        <w:rPr>
          <w:rFonts w:asciiTheme="minorEastAsia" w:eastAsiaTheme="minorEastAsia" w:hAnsiTheme="minorEastAsia" w:hint="eastAsia"/>
          <w:sz w:val="24"/>
          <w:szCs w:val="24"/>
        </w:rPr>
        <w:t>理解能力</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45" w:name="_Toc480210063"/>
      <w:bookmarkStart w:id="46" w:name="_Toc479928799"/>
      <w:r>
        <w:rPr>
          <w:rFonts w:hint="eastAsia"/>
        </w:rPr>
        <w:t>天津力神电池股份有限公司</w:t>
      </w:r>
      <w:bookmarkEnd w:id="45"/>
      <w:bookmarkEnd w:id="46"/>
    </w:p>
    <w:p w:rsidR="00512544" w:rsidRDefault="00B61F9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天津力神电池股份有限公司（以下简称力神电池）是一家国有控股的混合所有制高科技企业，创立于1997年，注册资本12.5亿元人民币。具有30亿瓦时锂离子蓄电池的年生产能力，国际高端市场占有率位居全球锂电行业前列。</w:t>
      </w:r>
    </w:p>
    <w:p w:rsidR="00512544" w:rsidRDefault="00B61F9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力神电池成立之初即定位为国际高端配套、技术质量型企业，经过近20年发展，从无到有、从小到大，已成为国际一流、国内领先的专业锂离子蓄电池制造商，拥 有业内领先的核心技术和自主知识产权、授权专利1600多项，并拥有国内电池行业首家UL目击测试实验室、国家级博士后科研工作站。已成为国家认定企业技 术中心、国家锂离子动力电池工程技术研究中心、央企电动汽车联盟电池组组长单位、《移动电话用锂离子蓄电池及蓄电池组总规范》等多项国家标准主起草单位， 荣获中国驰名商标、中国质量诚信企业和出入境检验检疫信用管理AA级企业等众多奖项。</w:t>
      </w:r>
    </w:p>
    <w:p w:rsidR="00512544" w:rsidRDefault="00B61F9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力神电池秉承技术质量、国际一流、绿色能源、造福人类的经营理念，致力于为客户提供整体电源解决方案，产品包括圆（柱）型、方型、动力和聚合物电池以及光 伏系统、超级电容器等六大系列近千个型号。产品应用涵盖消费类电子产品、新能源交通工具和储能三大领域，客户包括Apple, Samsung, LG, Dell, HP，华为，联想，宇通，金龙，中通，江淮，现代，普天，华晨，东风，一汽，北汽，上汽，五洲龙，长安，吉利，中国国家电网，中国南方电网等国际国内一流 企业。</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 面向专业：材料，化学，化学工程，物理化学，化学工程与工艺相关专业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 需求人数：5人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 需求岗位：材料研发工程师</w:t>
      </w:r>
    </w:p>
    <w:p w:rsidR="00512544" w:rsidRDefault="00B61F96">
      <w:pPr>
        <w:pStyle w:val="a7"/>
      </w:pPr>
      <w:bookmarkStart w:id="47" w:name="_Toc480210064"/>
      <w:bookmarkStart w:id="48" w:name="_Toc479928800"/>
      <w:r>
        <w:rPr>
          <w:rFonts w:hint="eastAsia"/>
        </w:rPr>
        <w:t>天津市优耐特汽车电控技术服务有限公司</w:t>
      </w:r>
      <w:bookmarkEnd w:id="47"/>
      <w:bookmarkEnd w:id="48"/>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天津市优耐特汽车电控技术服务有限公司是在天津滨海高新区注册，从事汽车电子控制高端实验设备研制开发，汽车应用与服务软件开发、交通运输行业电子政务与企业管理软件开发、互联网信息服务的高新技术企业。</w:t>
      </w:r>
    </w:p>
    <w:p w:rsidR="00512544" w:rsidRDefault="00B61F96">
      <w:pPr>
        <w:spacing w:line="360" w:lineRule="auto"/>
        <w:ind w:firstLine="200"/>
        <w:rPr>
          <w:rFonts w:asciiTheme="minorEastAsia" w:eastAsiaTheme="minorEastAsia" w:hAnsiTheme="minorEastAsia"/>
          <w:sz w:val="24"/>
        </w:rPr>
      </w:pPr>
      <w:r>
        <w:rPr>
          <w:rFonts w:asciiTheme="minorEastAsia" w:eastAsiaTheme="minorEastAsia" w:hAnsiTheme="minorEastAsia" w:hint="eastAsia"/>
          <w:sz w:val="24"/>
        </w:rPr>
        <w:t>我公司是最早从事汽车服务市场软件开发和高端测试设备研发的企业之一，拥有58项国内领先以上技术的汽车领域科技成果，申请近两百件国家专利，授权发明专利3项、实用新型专利57项，登记计算机软件著作权证书62个。企业自2005年起，年年承担国家或天津市科技计划项目，至今已承担国家级、省部级科技计划项目近30项，获得省部级科技进步奖励6次。另外，企业拥有由天津市科委批准、正式挂牌的“天津市汽车在线电子控制技术企业重点实验室”。</w:t>
      </w:r>
    </w:p>
    <w:p w:rsidR="00512544" w:rsidRDefault="00B61F9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博士后进站需求信息：</w:t>
      </w:r>
    </w:p>
    <w:p w:rsidR="00512544" w:rsidRDefault="00B61F96">
      <w:pPr>
        <w:spacing w:line="360" w:lineRule="auto"/>
        <w:ind w:firstLine="200"/>
        <w:rPr>
          <w:rFonts w:asciiTheme="minorEastAsia" w:eastAsiaTheme="minorEastAsia" w:hAnsiTheme="minorEastAsia"/>
          <w:sz w:val="24"/>
        </w:rPr>
      </w:pPr>
      <w:r>
        <w:rPr>
          <w:rFonts w:asciiTheme="minorEastAsia" w:eastAsiaTheme="minorEastAsia" w:hAnsiTheme="minorEastAsia" w:hint="eastAsia"/>
          <w:sz w:val="24"/>
        </w:rPr>
        <w:t>1.招收专业：（1）软件和互联网；（2）汽车电子；（3）新能源汽车</w:t>
      </w:r>
    </w:p>
    <w:p w:rsidR="00512544" w:rsidRDefault="00B61F96">
      <w:pPr>
        <w:spacing w:line="360" w:lineRule="auto"/>
        <w:ind w:firstLine="200"/>
        <w:rPr>
          <w:rFonts w:asciiTheme="minorEastAsia" w:eastAsiaTheme="minorEastAsia" w:hAnsiTheme="minorEastAsia"/>
          <w:sz w:val="24"/>
        </w:rPr>
      </w:pPr>
      <w:r>
        <w:rPr>
          <w:rFonts w:asciiTheme="minorEastAsia" w:eastAsiaTheme="minorEastAsia" w:hAnsiTheme="minorEastAsia" w:hint="eastAsia"/>
          <w:sz w:val="24"/>
        </w:rPr>
        <w:t>2.招收人数：软件和互联网1人；汽车电子1人；新能源汽车1人共三人。</w:t>
      </w:r>
    </w:p>
    <w:p w:rsidR="00512544" w:rsidRDefault="00512544">
      <w:pPr>
        <w:spacing w:line="360" w:lineRule="auto"/>
        <w:ind w:firstLine="200"/>
        <w:rPr>
          <w:rFonts w:asciiTheme="minorEastAsia" w:eastAsiaTheme="minorEastAsia" w:hAnsiTheme="minorEastAsia"/>
          <w:sz w:val="24"/>
        </w:rPr>
      </w:pPr>
    </w:p>
    <w:p w:rsidR="00512544" w:rsidRDefault="00B61F96">
      <w:pPr>
        <w:pStyle w:val="a7"/>
      </w:pPr>
      <w:bookmarkStart w:id="49" w:name="_Toc480210065"/>
      <w:bookmarkStart w:id="50" w:name="_Toc479928801"/>
      <w:r>
        <w:rPr>
          <w:rFonts w:hint="eastAsia"/>
        </w:rPr>
        <w:t>天津壹生环保科技有限公司</w:t>
      </w:r>
      <w:bookmarkEnd w:id="49"/>
      <w:bookmarkEnd w:id="50"/>
    </w:p>
    <w:p w:rsidR="00512544" w:rsidRDefault="00B61F96">
      <w:pPr>
        <w:spacing w:line="360" w:lineRule="auto"/>
        <w:ind w:firstLineChars="200" w:firstLine="480"/>
        <w:rPr>
          <w:rFonts w:asciiTheme="minorEastAsia" w:eastAsiaTheme="minorEastAsia" w:hAnsiTheme="minorEastAsia"/>
          <w:sz w:val="24"/>
          <w:szCs w:val="24"/>
          <w:shd w:val="clear" w:color="auto" w:fill="FFFFFF"/>
        </w:rPr>
      </w:pPr>
      <w:r>
        <w:rPr>
          <w:rFonts w:asciiTheme="minorEastAsia" w:eastAsiaTheme="minorEastAsia" w:hAnsiTheme="minorEastAsia" w:hint="eastAsia"/>
          <w:bCs/>
          <w:sz w:val="24"/>
          <w:szCs w:val="24"/>
          <w:shd w:val="clear" w:color="auto" w:fill="FFFFFF"/>
        </w:rPr>
        <w:t>天津壹生环保科技有限公司</w:t>
      </w:r>
      <w:r>
        <w:rPr>
          <w:rFonts w:asciiTheme="minorEastAsia" w:eastAsiaTheme="minorEastAsia" w:hAnsiTheme="minorEastAsia" w:hint="eastAsia"/>
          <w:sz w:val="24"/>
          <w:szCs w:val="24"/>
          <w:shd w:val="clear" w:color="auto" w:fill="FFFFFF"/>
        </w:rPr>
        <w:t>注册于2007年11月，注册资本1500万元，是从事各种废弃物处理的专业化公司，公司集环保产品的研制开发、工程配套、技术咨询于一体，为客户提供市政污泥减量和资源化利用、受污染土壤修复、污水深度处理等服务并提供专业环保药剂，如重金属稳定剂、固化剂。壹生环保拥有一批高尖端的技术人才和众多环保处理行业最富经验的管理者及专家，拥有较强的技术研发实力和国际领先的废物处理与资源化利用技术，先后与多所国家级重点大学，如中科院、南开大学、天津大学、武汉大学等单位建立了战略合作伙伴关系，针对城市废物的处理处置技术，进行科研课题和产品的研究和开发，获得多项国家专利，其中多项成果已实现产业化。</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1.招收专业：环境、化工、冶金、材料等相关</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2.招收人数：1名</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素质要求：1.具有固废/烟气/污水处理相关经验者优先；2.具有一定的项目管理能力；3.具有较强的执行力和积极主动性，执行过程中有自己独到的见解；4.具有团队精神，以及较好的理解能力和沟通能力；5.女性求职者需已婚已育；</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岗位职责：1.在与公司领导沟通下，制定项目整理工艺思路、编制项目可行性方案、阶段成果、结项报告等技术材料；2.带领项目组进行技术研发，具有较强的解决问题能力，并对项目执行进行过程监督与管理；3.与其它课题组进行良好的沟通，相互支持、配合；4.进入博士后工作站，完成博士后相关工作；5.完成公司安排的其他任务；</w:t>
      </w:r>
    </w:p>
    <w:p w:rsidR="00512544" w:rsidRDefault="00B61F96">
      <w:pPr>
        <w:pStyle w:val="a7"/>
      </w:pPr>
      <w:bookmarkStart w:id="51" w:name="_Toc479928802"/>
      <w:bookmarkStart w:id="52" w:name="_Toc480210066"/>
      <w:r>
        <w:rPr>
          <w:rFonts w:hint="eastAsia"/>
        </w:rPr>
        <w:t>协和干细胞基因工程有限公司</w:t>
      </w:r>
      <w:bookmarkEnd w:id="51"/>
      <w:bookmarkEnd w:id="52"/>
    </w:p>
    <w:p w:rsidR="00512544" w:rsidRDefault="00B61F96">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协和干细胞基因工程有限公司（以下简称公司）是中源协和公司与中国医学科学院协和医科大学血液学研究所血液病医院共同出资成立的有限责任公司。公司成立于2001年02月，注册资本金1亿元人民币，是</w:t>
      </w:r>
      <w:r>
        <w:rPr>
          <w:rFonts w:asciiTheme="minorEastAsia" w:eastAsiaTheme="minorEastAsia" w:hAnsiTheme="minorEastAsia"/>
          <w:sz w:val="24"/>
          <w:szCs w:val="24"/>
        </w:rPr>
        <w:t>国家发改委批准的“国家干细胞工程产品产业化基地高技术产业化示范工程项目”的承建单位。公司主营业务为人类干细胞资源保存，细胞治疗技术的临床研究及应用，细胞治疗产品的研发、生产及临床应用，单克隆抗体及基因诊疗技术及产品的开发、研制，以及基因工程药物的研发、生产等。</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1.研究课题：</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①细胞免疫治疗技术；②胚胎干细胞研究；③基因诊断临床应用；</w:t>
      </w:r>
    </w:p>
    <w:p w:rsidR="00512544" w:rsidRDefault="00B61F96">
      <w:pPr>
        <w:widowControl/>
        <w:tabs>
          <w:tab w:val="left" w:pos="2565"/>
        </w:tabs>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④干细胞组织工程；</w:t>
      </w:r>
      <w:r>
        <w:rPr>
          <w:rFonts w:asciiTheme="minorEastAsia" w:eastAsiaTheme="minorEastAsia" w:hAnsiTheme="minorEastAsia" w:cs="Arial"/>
          <w:color w:val="333333"/>
          <w:kern w:val="0"/>
          <w:sz w:val="24"/>
          <w:szCs w:val="24"/>
        </w:rPr>
        <w:tab/>
      </w:r>
      <w:r>
        <w:rPr>
          <w:rFonts w:asciiTheme="minorEastAsia" w:eastAsiaTheme="minorEastAsia" w:hAnsiTheme="minorEastAsia" w:cs="Arial" w:hint="eastAsia"/>
          <w:color w:val="333333"/>
          <w:kern w:val="0"/>
          <w:sz w:val="24"/>
          <w:szCs w:val="24"/>
        </w:rPr>
        <w:t>⑤治疗性单克隆抗体研发；</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2.工作地点：第②、③项在浙江省湖州市，其他为天津市</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3.人员要求：</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①分子生物学、细胞生物学、免疫学等专业；②有一定的临床医学知识背景；</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③熟练掌握各种分子生物学实验技术；④主持(或参与)过以上项目实际工作；</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4.提供条件：</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①年薪不低于100000元，奖金另行计算；②提供博士后公寓一套；</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③提供国内一流的实验设备并且配备科研助手；</w:t>
      </w:r>
    </w:p>
    <w:p w:rsidR="00512544" w:rsidRDefault="00B61F96">
      <w:pPr>
        <w:widowControl/>
        <w:spacing w:line="360" w:lineRule="auto"/>
        <w:ind w:firstLineChars="200" w:firstLine="480"/>
        <w:jc w:val="left"/>
        <w:rPr>
          <w:rFonts w:asciiTheme="minorEastAsia" w:eastAsiaTheme="minorEastAsia" w:hAnsiTheme="minorEastAsia" w:cs="Arial"/>
          <w:color w:val="333333"/>
          <w:kern w:val="0"/>
          <w:sz w:val="24"/>
          <w:szCs w:val="24"/>
        </w:rPr>
      </w:pPr>
      <w:r>
        <w:rPr>
          <w:rFonts w:asciiTheme="minorEastAsia" w:eastAsiaTheme="minorEastAsia" w:hAnsiTheme="minorEastAsia" w:cs="Arial" w:hint="eastAsia"/>
          <w:color w:val="333333"/>
          <w:kern w:val="0"/>
          <w:sz w:val="24"/>
          <w:szCs w:val="24"/>
        </w:rPr>
        <w:t>④能够申请国家科研基金；⑤有机会参与成果转化。</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53" w:name="_Toc479928803"/>
      <w:bookmarkStart w:id="54" w:name="_Toc480210067"/>
      <w:r>
        <w:rPr>
          <w:rFonts w:hint="eastAsia"/>
        </w:rPr>
        <w:t>浙江大学滨海产业技术研究院</w:t>
      </w:r>
      <w:bookmarkEnd w:id="53"/>
      <w:bookmarkEnd w:id="5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浙江大学滨海产业技术研究院是浙江大学与滨海新区人民政府共建的事业单位，围绕高端装备制造、节能环保、医药健康和现代服务业等主导产业，整合浙江大学的学科、人才、教育、科技、校友和国际化等优势资源，结合滨海新区产业的实际需求，开展创新技术和产品的研发、高新技术企业的孵化以及人才培育和科技服务等工作。</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目前，研究院已经引进电液技术及装备、无损检测、智慧水务、中药健康、云纺织定制、养老健康等一批科技成果和科研团队，孵化10多家产业化公司，总注册资本超亿元。研究院已成功获批天津市院士专家工作站、天津市国际技术转移中心、天津市留学人员创业园、博士后科研工作站等平台。</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了解更多信息，请登录我们的官方网站www.zjubh.com进行查询。</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 招收专业与项目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方向1.技术创新管理</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要求：工程管理、管理科学与工程、经济学等相关专业。有一定创新管理的背景，对产学研合作、科技成果转化、科技和金融融合等有自己的理解。</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方向2.大数据开发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要求：计算机或相关专业，熟悉大数据的应用，如在智慧水务、医药健康等领域。要求有大数据相关开发经验。</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方向3.智能制造</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要求：计算机、机械制造、自动控制、信息电子等相关专业。理解智能制造概念，熟悉两化融合的实际应用，有装备制造或信息化工作基础等。</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方向4.智能无损检测装备开发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要求：电气、电子、机械、计算机、无损检测等相关专业，了解检测系统的组成，具备机械、电气电子等相关专业知识，熟悉机械、电气图纸及工艺文件等。</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2.招收人数：2-3人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1.所需专业：理工科类</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2.人数：1-2人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3.岗位：高级项目主管</w:t>
      </w:r>
    </w:p>
    <w:p w:rsidR="00512544" w:rsidRDefault="00512544">
      <w:pPr>
        <w:spacing w:line="360" w:lineRule="auto"/>
        <w:ind w:firstLineChars="200" w:firstLine="720"/>
        <w:jc w:val="center"/>
        <w:rPr>
          <w:rFonts w:asciiTheme="minorEastAsia" w:hAnsiTheme="minorEastAsia"/>
          <w:sz w:val="36"/>
          <w:szCs w:val="36"/>
        </w:rPr>
      </w:pP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55" w:name="_Toc480210068"/>
      <w:bookmarkStart w:id="56" w:name="_Toc479928806"/>
      <w:r>
        <w:rPr>
          <w:rFonts w:hint="eastAsia"/>
        </w:rPr>
        <w:t>国家超级计算天津中心</w:t>
      </w:r>
      <w:bookmarkEnd w:id="55"/>
      <w:bookmarkEnd w:id="5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国家超级计算天津中心（NSCC-TJ）是国家科技部2009年5月正式批准建设，由天津市滨海新区和国防科学技术大学共同建设，以国家高技术研究发展计划（863计划）信息技术领域“高效能计算机及网格服务环境”重大项目“千万亿次高效能计算机系统”研制成果为基础构建的国家级超级计算中心。天津超算中心以</w:t>
      </w:r>
      <w:r>
        <w:rPr>
          <w:rFonts w:asciiTheme="minorEastAsia" w:eastAsiaTheme="minorEastAsia" w:hAnsiTheme="minorEastAsia"/>
          <w:sz w:val="24"/>
          <w:szCs w:val="24"/>
        </w:rPr>
        <w:t>2010</w:t>
      </w:r>
      <w:r>
        <w:rPr>
          <w:rFonts w:asciiTheme="minorEastAsia" w:eastAsiaTheme="minorEastAsia" w:hAnsiTheme="minorEastAsia" w:hint="eastAsia"/>
          <w:sz w:val="24"/>
          <w:szCs w:val="24"/>
        </w:rPr>
        <w:t>年获得世界第一的“天河一号”超级计算机为基础，构建了超算中心、云计算中心、电子政务中心和大数据应用环境，全面为国家的科技创新服务，为天津滨海新区的经济建设与社会发展服务。天津超算中心已经成为我国应用范围最广、综合研发与支撑能力最强的超算中心。</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中心发展需要，中心诚聘石油地震数据处理博士后1-2名，并行程序设计博士后1-2名，生物信息学博士后1-2名，以及遥感数据处理、工程仿真设计、计算流体力学、气候气象、新能源、新材料等与高性能计算相关的博士后。</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石油地震数据处理博士后应聘条件</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1）地球物理相关专业或相近领域的博士学位毕业生或博士后；</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2）具有较高的科研能力和水平，能独立或带领团队从事技术开发、承担科研和生产项目</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3）对石油地震勘探处理技术或业务流程有深入的理解，并能跟踪石油勘探领域的技术前沿，依托超算平台和技术开展核心技术和前沿技术研究；</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4）有数学、物理等交叉学科背景的优先考虑；</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5）具有团队合作精神，年龄在四十周岁以下者；身体健康。</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2．并行程序设计博士后应聘条件</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1）计算机及相关专业博士学位毕业生或博士后；</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2）在并行计算、分布式计算及相关领域有较高的造诣，能带领团队或胜任团队骨干从事技术开发、承担研究性项目</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3）对超级计算、云计算等相关领域的技术前沿和新兴领域有较强的敏感性，有兴趣有能力进行及时的追踪和研究；</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4）精通通用的编程语言和并行开发环境，有从事异构并行研究和开发经历的优先；</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5）年龄在四十周岁以下者；身体健康。</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 生物信息学博士后应聘条件</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1）生物信息学相关专业或相近领域的博士学位毕业生或博士后；</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2）精通分子生物学、基因组学、蛋白质组学、群体遗传学、统计学等相关学科，有较高的科研能力和水平；</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3）对生物信息学领域重要的研究方向、未来发展的重要意义有深入的理解；</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4）有较强的合作意识，注重加强与国内外重点机构的合作研究；</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5）对超级计算应用和开发有相关经验，交叉学科背景者优先考虑；</w:t>
      </w:r>
    </w:p>
    <w:p w:rsidR="00512544" w:rsidRDefault="00B61F96">
      <w:pPr>
        <w:spacing w:line="360" w:lineRule="auto"/>
        <w:ind w:leftChars="100" w:left="21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6）年龄在四十周岁以下者；身体健康。</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除以上职位外，中心还招聘工程仿真设计、计算流体力学、气候气象、新能源、新材料等与高性能计算相关的博士后，欢迎具有相关背景专业的博士学位毕业生或博士后报名。</w:t>
      </w:r>
    </w:p>
    <w:p w:rsidR="00512544" w:rsidRDefault="00B61F96">
      <w:pPr>
        <w:pStyle w:val="a7"/>
      </w:pPr>
      <w:bookmarkStart w:id="57" w:name="_Toc480210069"/>
      <w:bookmarkStart w:id="58" w:name="_Toc479928807"/>
      <w:r>
        <w:t>天津普达软件技术有限公司</w:t>
      </w:r>
      <w:bookmarkEnd w:id="57"/>
      <w:bookmarkEnd w:id="58"/>
    </w:p>
    <w:p w:rsidR="00512544" w:rsidRDefault="00B61F96">
      <w:pPr>
        <w:spacing w:line="360" w:lineRule="auto"/>
        <w:ind w:firstLineChars="200" w:firstLine="480"/>
        <w:jc w:val="left"/>
        <w:rPr>
          <w:rFonts w:asciiTheme="minorEastAsia" w:eastAsiaTheme="minorEastAsia" w:hAnsiTheme="minorEastAsia" w:cs="宋体"/>
          <w:color w:val="333333"/>
          <w:sz w:val="24"/>
          <w:szCs w:val="24"/>
          <w:shd w:val="clear" w:color="auto" w:fill="FFFFFF"/>
        </w:rPr>
      </w:pPr>
      <w:r>
        <w:rPr>
          <w:rFonts w:asciiTheme="minorEastAsia" w:eastAsiaTheme="minorEastAsia" w:hAnsiTheme="minorEastAsia" w:cs="宋体"/>
          <w:color w:val="333333"/>
          <w:sz w:val="24"/>
          <w:szCs w:val="24"/>
          <w:shd w:val="clear" w:color="auto" w:fill="FFFFFF"/>
        </w:rPr>
        <w:t>天津普达软件技术有限公司是成立于天津滨海新区的一家高新技术企业，是专门从事工业机器人检测系统开发的专业公司。公司集研究、开发、应用、生产、销售、服务于一体，为用户提供全面系统的一体化解决方案。</w:t>
      </w:r>
    </w:p>
    <w:p w:rsidR="00512544" w:rsidRDefault="00B61F96">
      <w:pPr>
        <w:spacing w:line="360" w:lineRule="auto"/>
        <w:ind w:firstLineChars="200" w:firstLine="480"/>
        <w:jc w:val="left"/>
        <w:rPr>
          <w:rFonts w:asciiTheme="minorEastAsia" w:eastAsiaTheme="minorEastAsia" w:hAnsiTheme="minorEastAsia" w:cs="宋体"/>
          <w:color w:val="333333"/>
          <w:sz w:val="24"/>
          <w:szCs w:val="24"/>
          <w:shd w:val="clear" w:color="auto" w:fill="FFFFFF"/>
        </w:rPr>
      </w:pPr>
      <w:r>
        <w:rPr>
          <w:rFonts w:asciiTheme="minorEastAsia" w:eastAsiaTheme="minorEastAsia" w:hAnsiTheme="minorEastAsia" w:cs="宋体"/>
          <w:color w:val="333333"/>
          <w:sz w:val="24"/>
          <w:szCs w:val="24"/>
          <w:shd w:val="clear" w:color="auto" w:fill="FFFFFF"/>
        </w:rPr>
        <w:t>公司已获得国家高新技术企业认定、天津市软件企业认定、天津市大学生实习基地等资质，2005年被国家博士后管理委员会认定为企业博士后科研工作站，2013年被评为滨海新区优秀博士后科研工作站。</w:t>
      </w:r>
      <w:r>
        <w:rPr>
          <w:rFonts w:asciiTheme="minorEastAsia" w:eastAsiaTheme="minorEastAsia" w:hAnsiTheme="minorEastAsia" w:cs="宋体"/>
          <w:sz w:val="24"/>
          <w:szCs w:val="24"/>
          <w:shd w:val="clear" w:color="auto" w:fill="FFFFFF"/>
        </w:rPr>
        <w:t>博士后科研工作站自成立以来已累计培养博士后15人，获得国家及省部级科研项目8项、获得博士后专项奖励3项、获得滨海新区科技进步奖多项、拥有专利及软件著作权50余项。公司现有技术研发人员35</w:t>
      </w:r>
      <w:r>
        <w:rPr>
          <w:rFonts w:asciiTheme="minorEastAsia" w:eastAsiaTheme="minorEastAsia" w:hAnsiTheme="minorEastAsia" w:cs="宋体"/>
          <w:color w:val="333333"/>
          <w:sz w:val="24"/>
          <w:szCs w:val="24"/>
          <w:shd w:val="clear" w:color="auto" w:fill="FFFFFF"/>
        </w:rPr>
        <w:t>人，其中博士6人，并始终与中国科学研究院、中国地质科学研究院、天津大学、河北工业大学等众多高校保持着密切的技术合作关系。</w:t>
      </w:r>
    </w:p>
    <w:p w:rsidR="00512544" w:rsidRDefault="00B61F96">
      <w:pPr>
        <w:spacing w:line="360" w:lineRule="auto"/>
        <w:ind w:firstLineChars="200" w:firstLine="480"/>
        <w:rPr>
          <w:rFonts w:asciiTheme="minorEastAsia" w:eastAsiaTheme="minorEastAsia" w:hAnsiTheme="minorEastAsia" w:cs="宋体"/>
          <w:color w:val="333333"/>
          <w:sz w:val="24"/>
          <w:szCs w:val="24"/>
          <w:shd w:val="clear" w:color="auto" w:fill="FFFFFF"/>
        </w:rPr>
      </w:pPr>
      <w:r>
        <w:rPr>
          <w:rFonts w:asciiTheme="minorEastAsia" w:eastAsiaTheme="minorEastAsia" w:hAnsiTheme="minorEastAsia" w:cs="宋体"/>
          <w:color w:val="333333"/>
          <w:sz w:val="24"/>
          <w:szCs w:val="24"/>
          <w:shd w:val="clear" w:color="auto" w:fill="FFFFFF"/>
        </w:rPr>
        <w:t>公司自主研发的机器视觉检测平台是用机器代替人眼来从事测量和检测的高技术产业，在现代工业自动化生产中，涉及到各种各样的检查、测量、识别、定位等应用。系统已成功应用于国内众多食品、电子、制药等知名企业，取得了良好的经济效益及社会效益。</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b/>
          <w:sz w:val="24"/>
          <w:szCs w:val="24"/>
        </w:rPr>
        <w:t>博士后进站需求信息</w:t>
      </w:r>
      <w:r>
        <w:rPr>
          <w:rFonts w:asciiTheme="minorEastAsia" w:eastAsiaTheme="minorEastAsia" w:hAnsiTheme="minorEastAsia" w:cs="黑体" w:hint="eastAsia"/>
          <w:b/>
          <w:sz w:val="24"/>
          <w:szCs w:val="24"/>
        </w:rPr>
        <w:t>：</w:t>
      </w:r>
    </w:p>
    <w:p w:rsidR="00512544" w:rsidRDefault="00B61F96">
      <w:pPr>
        <w:spacing w:line="360" w:lineRule="auto"/>
        <w:ind w:firstLineChars="196" w:firstLine="470"/>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t>1</w:t>
      </w:r>
      <w:r>
        <w:rPr>
          <w:rFonts w:asciiTheme="minorEastAsia" w:eastAsiaTheme="minorEastAsia" w:hAnsiTheme="minorEastAsia" w:cs="宋体"/>
          <w:sz w:val="24"/>
          <w:szCs w:val="24"/>
        </w:rPr>
        <w:t>、模式识别与智能系统（</w:t>
      </w:r>
      <w:r>
        <w:rPr>
          <w:rFonts w:asciiTheme="minorEastAsia" w:eastAsiaTheme="minorEastAsia" w:hAnsiTheme="minorEastAsia" w:cs="仿宋_GB2312"/>
          <w:sz w:val="24"/>
          <w:szCs w:val="24"/>
        </w:rPr>
        <w:t>1</w:t>
      </w:r>
      <w:r>
        <w:rPr>
          <w:rFonts w:asciiTheme="minorEastAsia" w:eastAsiaTheme="minorEastAsia" w:hAnsiTheme="minorEastAsia" w:cs="宋体"/>
          <w:sz w:val="24"/>
          <w:szCs w:val="24"/>
        </w:rPr>
        <w:t>名）</w:t>
      </w:r>
      <w:r>
        <w:rPr>
          <w:rFonts w:asciiTheme="minorEastAsia" w:eastAsiaTheme="minorEastAsia" w:hAnsiTheme="minorEastAsia" w:cs="仿宋_GB2312"/>
          <w:sz w:val="24"/>
          <w:szCs w:val="24"/>
        </w:rPr>
        <w:t xml:space="preserve"> </w:t>
      </w:r>
      <w:r>
        <w:rPr>
          <w:rFonts w:asciiTheme="minorEastAsia" w:eastAsiaTheme="minorEastAsia" w:hAnsiTheme="minorEastAsia" w:cs="宋体"/>
          <w:sz w:val="24"/>
          <w:szCs w:val="24"/>
        </w:rPr>
        <w:t>嵌入式视觉系统开发</w:t>
      </w:r>
      <w:r>
        <w:rPr>
          <w:rFonts w:asciiTheme="minorEastAsia" w:eastAsiaTheme="minorEastAsia" w:hAnsiTheme="minorEastAsia" w:cs="仿宋_GB2312"/>
          <w:sz w:val="24"/>
          <w:szCs w:val="24"/>
        </w:rPr>
        <w:t xml:space="preserve">  </w:t>
      </w:r>
    </w:p>
    <w:p w:rsidR="00512544" w:rsidRDefault="00B61F96">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t>2</w:t>
      </w:r>
      <w:r>
        <w:rPr>
          <w:rFonts w:asciiTheme="minorEastAsia" w:eastAsiaTheme="minorEastAsia" w:hAnsiTheme="minorEastAsia" w:cs="宋体"/>
          <w:sz w:val="24"/>
          <w:szCs w:val="24"/>
        </w:rPr>
        <w:t>、模式识别与智能系统（</w:t>
      </w:r>
      <w:r>
        <w:rPr>
          <w:rFonts w:asciiTheme="minorEastAsia" w:eastAsiaTheme="minorEastAsia" w:hAnsiTheme="minorEastAsia" w:cs="仿宋_GB2312"/>
          <w:sz w:val="24"/>
          <w:szCs w:val="24"/>
        </w:rPr>
        <w:t>1</w:t>
      </w:r>
      <w:r>
        <w:rPr>
          <w:rFonts w:asciiTheme="minorEastAsia" w:eastAsiaTheme="minorEastAsia" w:hAnsiTheme="minorEastAsia" w:cs="宋体"/>
          <w:sz w:val="24"/>
          <w:szCs w:val="24"/>
        </w:rPr>
        <w:t>名）</w:t>
      </w:r>
      <w:r>
        <w:rPr>
          <w:rFonts w:asciiTheme="minorEastAsia" w:eastAsiaTheme="minorEastAsia" w:hAnsiTheme="minorEastAsia" w:cs="仿宋_GB2312"/>
          <w:sz w:val="24"/>
          <w:szCs w:val="24"/>
        </w:rPr>
        <w:t xml:space="preserve"> </w:t>
      </w:r>
      <w:r>
        <w:rPr>
          <w:rFonts w:asciiTheme="minorEastAsia" w:eastAsiaTheme="minorEastAsia" w:hAnsiTheme="minorEastAsia" w:cs="宋体"/>
          <w:sz w:val="24"/>
          <w:szCs w:val="24"/>
        </w:rPr>
        <w:t>基于机器视觉的项目开发</w:t>
      </w:r>
      <w:r>
        <w:rPr>
          <w:rFonts w:asciiTheme="minorEastAsia" w:eastAsiaTheme="minorEastAsia" w:hAnsiTheme="minorEastAsia" w:cs="仿宋_GB2312"/>
          <w:sz w:val="24"/>
          <w:szCs w:val="24"/>
        </w:rPr>
        <w:t xml:space="preserve">  </w:t>
      </w:r>
    </w:p>
    <w:p w:rsidR="00512544" w:rsidRDefault="00B61F96">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t>3</w:t>
      </w:r>
      <w:r>
        <w:rPr>
          <w:rFonts w:asciiTheme="minorEastAsia" w:eastAsiaTheme="minorEastAsia" w:hAnsiTheme="minorEastAsia" w:cs="宋体"/>
          <w:sz w:val="24"/>
          <w:szCs w:val="24"/>
        </w:rPr>
        <w:t>、机器视觉与图像处理（</w:t>
      </w:r>
      <w:r>
        <w:rPr>
          <w:rFonts w:asciiTheme="minorEastAsia" w:eastAsiaTheme="minorEastAsia" w:hAnsiTheme="minorEastAsia" w:cs="仿宋_GB2312"/>
          <w:sz w:val="24"/>
          <w:szCs w:val="24"/>
        </w:rPr>
        <w:t>1</w:t>
      </w:r>
      <w:r>
        <w:rPr>
          <w:rFonts w:asciiTheme="minorEastAsia" w:eastAsiaTheme="minorEastAsia" w:hAnsiTheme="minorEastAsia" w:cs="宋体"/>
          <w:sz w:val="24"/>
          <w:szCs w:val="24"/>
        </w:rPr>
        <w:t>名)</w:t>
      </w:r>
      <w:r>
        <w:rPr>
          <w:rFonts w:asciiTheme="minorEastAsia" w:eastAsiaTheme="minorEastAsia" w:hAnsiTheme="minorEastAsia" w:cs="仿宋_GB2312"/>
          <w:sz w:val="24"/>
          <w:szCs w:val="24"/>
        </w:rPr>
        <w:t xml:space="preserve">  </w:t>
      </w:r>
      <w:r>
        <w:rPr>
          <w:rFonts w:asciiTheme="minorEastAsia" w:eastAsiaTheme="minorEastAsia" w:hAnsiTheme="minorEastAsia" w:cs="宋体"/>
          <w:sz w:val="24"/>
          <w:szCs w:val="24"/>
        </w:rPr>
        <w:t>基于图像的人体行为识别方法研究</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b/>
          <w:sz w:val="24"/>
          <w:szCs w:val="24"/>
        </w:rPr>
        <w:t>博士、博士后工作需求信息</w:t>
      </w:r>
      <w:r>
        <w:rPr>
          <w:rFonts w:asciiTheme="minorEastAsia" w:eastAsiaTheme="minorEastAsia" w:hAnsiTheme="minorEastAsia" w:cs="黑体" w:hint="eastAsia"/>
          <w:b/>
          <w:sz w:val="24"/>
          <w:szCs w:val="24"/>
        </w:rPr>
        <w:t>：</w:t>
      </w:r>
    </w:p>
    <w:p w:rsidR="00512544" w:rsidRDefault="00B61F96">
      <w:pPr>
        <w:spacing w:line="360" w:lineRule="auto"/>
        <w:ind w:left="422" w:firstLineChars="200" w:firstLine="480"/>
        <w:rPr>
          <w:rFonts w:asciiTheme="minorEastAsia" w:eastAsiaTheme="minorEastAsia" w:hAnsiTheme="minorEastAsia" w:cs="楷体_GB2312"/>
          <w:sz w:val="24"/>
          <w:szCs w:val="24"/>
        </w:rPr>
      </w:pPr>
      <w:r>
        <w:rPr>
          <w:rFonts w:asciiTheme="minorEastAsia" w:eastAsiaTheme="minorEastAsia" w:hAnsiTheme="minorEastAsia" w:cs="楷体_GB2312"/>
          <w:sz w:val="24"/>
          <w:szCs w:val="24"/>
        </w:rPr>
        <w:t>1</w:t>
      </w:r>
      <w:r>
        <w:rPr>
          <w:rFonts w:asciiTheme="minorEastAsia" w:eastAsiaTheme="minorEastAsia" w:hAnsiTheme="minorEastAsia" w:cs="宋体"/>
          <w:sz w:val="24"/>
          <w:szCs w:val="24"/>
        </w:rPr>
        <w:t>、研发工程师（</w:t>
      </w:r>
      <w:r>
        <w:rPr>
          <w:rFonts w:asciiTheme="minorEastAsia" w:eastAsiaTheme="minorEastAsia" w:hAnsiTheme="minorEastAsia" w:cs="楷体_GB2312"/>
          <w:sz w:val="24"/>
          <w:szCs w:val="24"/>
        </w:rPr>
        <w:t>2</w:t>
      </w:r>
      <w:r>
        <w:rPr>
          <w:rFonts w:asciiTheme="minorEastAsia" w:eastAsiaTheme="minorEastAsia" w:hAnsiTheme="minorEastAsia" w:cs="宋体"/>
          <w:sz w:val="24"/>
          <w:szCs w:val="24"/>
        </w:rPr>
        <w:t>名）</w:t>
      </w:r>
      <w:r>
        <w:rPr>
          <w:rFonts w:asciiTheme="minorEastAsia" w:eastAsiaTheme="minorEastAsia" w:hAnsiTheme="minorEastAsia" w:cs="楷体_GB2312"/>
          <w:sz w:val="24"/>
          <w:szCs w:val="24"/>
        </w:rPr>
        <w:t xml:space="preserve">  </w:t>
      </w:r>
      <w:r>
        <w:rPr>
          <w:rFonts w:asciiTheme="minorEastAsia" w:eastAsiaTheme="minorEastAsia" w:hAnsiTheme="minorEastAsia" w:cs="宋体"/>
          <w:sz w:val="24"/>
          <w:szCs w:val="24"/>
        </w:rPr>
        <w:t>图像处理及模式识别算法开发（机器视觉、图像处理及模式识别等相关专业）</w:t>
      </w:r>
    </w:p>
    <w:p w:rsidR="00512544" w:rsidRDefault="00B61F96">
      <w:pPr>
        <w:spacing w:line="360" w:lineRule="auto"/>
        <w:ind w:left="422" w:firstLineChars="200" w:firstLine="480"/>
        <w:rPr>
          <w:rFonts w:asciiTheme="minorEastAsia" w:eastAsiaTheme="minorEastAsia" w:hAnsiTheme="minorEastAsia" w:cs="楷体_GB2312"/>
          <w:sz w:val="24"/>
          <w:szCs w:val="24"/>
        </w:rPr>
      </w:pPr>
      <w:r>
        <w:rPr>
          <w:rFonts w:asciiTheme="minorEastAsia" w:eastAsiaTheme="minorEastAsia" w:hAnsiTheme="minorEastAsia" w:cs="楷体_GB2312"/>
          <w:sz w:val="24"/>
          <w:szCs w:val="24"/>
        </w:rPr>
        <w:t>2</w:t>
      </w:r>
      <w:r>
        <w:rPr>
          <w:rFonts w:asciiTheme="minorEastAsia" w:eastAsiaTheme="minorEastAsia" w:hAnsiTheme="minorEastAsia" w:cs="宋体"/>
          <w:sz w:val="24"/>
          <w:szCs w:val="24"/>
        </w:rPr>
        <w:t>、研发工程师（</w:t>
      </w:r>
      <w:r>
        <w:rPr>
          <w:rFonts w:asciiTheme="minorEastAsia" w:eastAsiaTheme="minorEastAsia" w:hAnsiTheme="minorEastAsia" w:cs="楷体_GB2312"/>
          <w:sz w:val="24"/>
          <w:szCs w:val="24"/>
        </w:rPr>
        <w:t>2</w:t>
      </w:r>
      <w:r>
        <w:rPr>
          <w:rFonts w:asciiTheme="minorEastAsia" w:eastAsiaTheme="minorEastAsia" w:hAnsiTheme="minorEastAsia" w:cs="宋体"/>
          <w:sz w:val="24"/>
          <w:szCs w:val="24"/>
        </w:rPr>
        <w:t>名）机器视觉检测应用产品开发（机器视觉、自动化、计算机相关专业，有</w:t>
      </w:r>
      <w:r>
        <w:rPr>
          <w:rFonts w:asciiTheme="minorEastAsia" w:eastAsiaTheme="minorEastAsia" w:hAnsiTheme="minorEastAsia" w:cs="楷体_GB2312"/>
          <w:sz w:val="24"/>
          <w:szCs w:val="24"/>
        </w:rPr>
        <w:t>VC</w:t>
      </w:r>
      <w:r>
        <w:rPr>
          <w:rFonts w:asciiTheme="minorEastAsia" w:eastAsiaTheme="minorEastAsia" w:hAnsiTheme="minorEastAsia" w:cs="宋体"/>
          <w:sz w:val="24"/>
          <w:szCs w:val="24"/>
        </w:rPr>
        <w:t>开发经验更佳）</w:t>
      </w:r>
    </w:p>
    <w:p w:rsidR="00512544" w:rsidRDefault="00B61F96">
      <w:pPr>
        <w:spacing w:line="360" w:lineRule="auto"/>
        <w:ind w:firstLineChars="350" w:firstLine="840"/>
        <w:rPr>
          <w:rFonts w:asciiTheme="minorEastAsia" w:eastAsiaTheme="minorEastAsia" w:hAnsiTheme="minorEastAsia" w:cs="仿宋_GB2312"/>
          <w:sz w:val="24"/>
          <w:szCs w:val="24"/>
        </w:rPr>
      </w:pPr>
      <w:r>
        <w:rPr>
          <w:rFonts w:asciiTheme="minorEastAsia" w:eastAsiaTheme="minorEastAsia" w:hAnsiTheme="minorEastAsia" w:cs="黑体"/>
          <w:sz w:val="24"/>
          <w:szCs w:val="24"/>
        </w:rPr>
        <w:t>3、研发工程师（</w:t>
      </w:r>
      <w:r>
        <w:rPr>
          <w:rFonts w:asciiTheme="minorEastAsia" w:eastAsiaTheme="minorEastAsia" w:hAnsiTheme="minorEastAsia" w:cs="楷体_GB2312"/>
          <w:sz w:val="24"/>
          <w:szCs w:val="24"/>
        </w:rPr>
        <w:t>2</w:t>
      </w:r>
      <w:r>
        <w:rPr>
          <w:rFonts w:asciiTheme="minorEastAsia" w:eastAsiaTheme="minorEastAsia" w:hAnsiTheme="minorEastAsia" w:cs="黑体"/>
          <w:sz w:val="24"/>
          <w:szCs w:val="24"/>
        </w:rPr>
        <w:t>名）</w:t>
      </w:r>
      <w:r>
        <w:rPr>
          <w:rFonts w:asciiTheme="minorEastAsia" w:eastAsiaTheme="minorEastAsia" w:hAnsiTheme="minorEastAsia" w:cs="宋体"/>
          <w:sz w:val="24"/>
          <w:szCs w:val="24"/>
        </w:rPr>
        <w:t>人体行为识别智能监控系统研发</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59" w:name="_Toc479928808"/>
      <w:bookmarkStart w:id="60" w:name="_Toc480210070"/>
      <w:r>
        <w:t>天津钢研海德科技有限公司</w:t>
      </w:r>
      <w:bookmarkEnd w:id="59"/>
      <w:bookmarkEnd w:id="6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天津钢研海德科技有限公司是中国钢研科技集团有限公司的三级子公司，前身是中国钢研子公司北京钢研高纳科技股份有限公司隶属的变形高温合金事业部，于2014年7月在天津注册成立，位于天津市武清区“京津科技谷”园区，公司定位于利用金属材料高均质超纯净技术和工艺平台对高纯高强特种合金的研发、生产和销售，主要产品为替代进口的模具钢、高速钢、轴承钢等高端金属材料产品。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钢研海德以中国钢研得天独厚的资源优势，致力开发关键金属材料，实现军用高温合金纯净化冶炼和组织均质化方面的高精技术向民用关键金属材料方向转化。长期以来国产模具钢、高速钢产品因性能达不到用户需求，高端产品只能依靠进口，国内市场长期被国外同行业占领。钢研海德以民族利益为使命，依托钢研集团实力，通过多年深入的自主研发，掌握了模具钢、高速钢、轴承钢的核心技术。公司从研发、生产、检测、销售、客服等具备了完整、高效的团队，基于国内巨大的市场潜力，本着品质精炼、技术报国的理念，聚焦行业的薄弱环节，提供技术领先的关键金属材料，不仅为用户提供较进口产品质优且价低的材料，而且打破同类产品国内生产能力远不能与国际领先企业比肩的尴尬局面。</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公司从事的高端模具钢、高速钢、轴承钢及高温合金等关键高品质金属材料及制品，符合战略新兴产业领域发展方向，在工程机械、石油化工、航空、军工、汽车、高铁、矿山机械设备等方面都有着广阔的市场空间。公司主导产品为热作模具钢无硫（NOS）系列、塑料钢超洁净（GY）系列，技术来源均为企业自主开发，产品投入市场后深受用户好评，高端市场连年增长，热作模具钢和塑料模具钢超洁净产品质量水平已达到或超过国际水平，在行业中占据引领地位，替代进口产品趋势日益明显，在公司着力实现战略目标的同时，也将为国家高品质金属行业和发展地方经济作出应有的贡献。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企业愿景：品质精炼，技术报国；</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企业使命：聚集国内行业的薄弱点，以持续的技术进步提供领先的关键金属材料；</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经营宗旨：以客户为中心，以质量为根本。</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金属材料相关专业</w:t>
      </w:r>
      <w:r>
        <w:rPr>
          <w:rFonts w:asciiTheme="minorEastAsia" w:eastAsiaTheme="minorEastAsia" w:hAnsiTheme="minorEastAsia" w:hint="eastAsia"/>
          <w:sz w:val="24"/>
          <w:szCs w:val="24"/>
        </w:rPr>
        <w:t xml:space="preserve">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招收人数：2人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1.所需专业：金属材料、冶金工程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2.人数：2人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3.岗位：金属材料研发</w:t>
      </w:r>
    </w:p>
    <w:p w:rsidR="00512544" w:rsidRDefault="00B61F96">
      <w:pPr>
        <w:pStyle w:val="a7"/>
      </w:pPr>
      <w:bookmarkStart w:id="61" w:name="_Toc479928809"/>
      <w:bookmarkStart w:id="62" w:name="_Toc480210071"/>
      <w:r>
        <w:rPr>
          <w:rFonts w:hint="eastAsia"/>
        </w:rPr>
        <w:t>天津红日药业股份有限公司</w:t>
      </w:r>
      <w:bookmarkEnd w:id="61"/>
      <w:bookmarkEnd w:id="62"/>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天津红日药业股份有限公司（简称：红日药业，股票代码 300026）创建于1996年，坐落于天津市武清区，环拥滨海，辐射华北，位于环渤海经济圈和京津冀一体化战略的核心区。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2009年10月，红日药业成为全国首批、天津首家在深圳证券交易所创业板成功上市的企业。红日药业秉承全方位创新理念，建有天津首家技术转化中心、院士工作站，并联合广大科研院所建立以企业为核心的创新联盟，形成以“血必净® ”注射液和“全成分 ® ”配方颗粒为代表的独立知识产权的杀手锏产品群。现拥有国内有效发明专利 142 项，国内有效实用新型专利 159 项，国际有效发明专利 2 项。秉承做“中华医药的传承者，健康产业的领先者”的使命，红日药业通过多种融资手段，实现多维度跨越式发展。现已形成横跨原辅料生产、中药材种植、现代中药制剂、中药配方颗粒、化学合成药、生物技术药、医疗器械、可穿戴医用产品、互联网医疗等诸多领域的产业集群。成为集投融资、研发、生产、销售于一体的医药健康产业集团。</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2015年，红日药业营销收入33.48亿元，纳税6.33亿元。截至2016年初，红日药业总资产64亿元，市值200亿元，子公司20家，在职员工5400余人。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一、制剂高级研究员（1人）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工作职责：</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1、负责重点项目的研究开发、协调及执行；</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2、熟悉项目研究方案，负责原始记录和申报资料的撰写，对试验数据和资料真实性负责；</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3、根据项目实施规划进行试验；</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4、配合和协调解决项目研究过程中的技术难题。</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任职资格：</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1、药学相关专业，博士学历；</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2、熟悉药品研制的相关技术指导原则；</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3、具有良好的英文阅读能力，能够熟练查阅国内外有关的专利和化学文摘数据库以及丛书期刊等</w:t>
      </w:r>
      <w:r>
        <w:rPr>
          <w:rFonts w:asciiTheme="minorEastAsia" w:eastAsiaTheme="minorEastAsia" w:hAnsiTheme="minorEastAsia" w:hint="eastAsia"/>
          <w:sz w:val="24"/>
          <w:szCs w:val="24"/>
        </w:rPr>
        <w:t>。</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4、具有良好的语言表达能力和文字表达能力。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二、分析高级研究员（1人）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工作职责：</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1、负责在研项目方法学研究，质量标准制定；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2、负责在研项目全检，处理实验数据；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3、负责完成报批资料的撰写及现考筹备工作；</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4、已申报品种的稳定性监测工作。</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任职资格：</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1、药学相关专业，博士学历；</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2、善于发现问题分析问题解决问题，学习能力、创新能力强，有较好的应变能力和较强的动手能力；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3、具备常用实验仪器的操作与维护知识，能够处理和分析实验数据。</w:t>
      </w:r>
    </w:p>
    <w:p w:rsidR="00512544" w:rsidRDefault="00512544">
      <w:pPr>
        <w:spacing w:line="360" w:lineRule="auto"/>
        <w:ind w:firstLineChars="200" w:firstLine="720"/>
        <w:jc w:val="center"/>
        <w:rPr>
          <w:rFonts w:asciiTheme="majorEastAsia" w:eastAsiaTheme="majorEastAsia" w:hAnsiTheme="majorEastAsia"/>
          <w:sz w:val="36"/>
          <w:szCs w:val="36"/>
        </w:rPr>
      </w:pPr>
    </w:p>
    <w:p w:rsidR="00512544" w:rsidRDefault="00B61F96">
      <w:pPr>
        <w:pStyle w:val="a7"/>
      </w:pPr>
      <w:bookmarkStart w:id="63" w:name="_Toc479928810"/>
      <w:bookmarkStart w:id="64" w:name="_Toc480210072"/>
      <w:r>
        <w:rPr>
          <w:rFonts w:hint="eastAsia"/>
        </w:rPr>
        <w:t>丹娜（天津）生物科技有限公司</w:t>
      </w:r>
      <w:bookmarkEnd w:id="63"/>
      <w:bookmarkEnd w:id="64"/>
    </w:p>
    <w:p w:rsidR="00512544" w:rsidRDefault="00B61F96">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丹娜生物坐落于中新天津生态城，致力于临床侵袭性真菌病（IFD）系列体外诊断产品的研发、生产、临床应用和技术服务。公司博士后工作站成立于2015年1月，董事长周泽奇博士担任合作导师，中国工程院院士廖万清教授、美国临床生化科学院院士戴建教授等组成的顾问团队为博士后研究工作提供了全方位的技术指导。</w:t>
      </w:r>
    </w:p>
    <w:p w:rsidR="00512544" w:rsidRDefault="00B61F96">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丹娜博士后工作站目前在站博士后两名，主要从事体外诊断微流控新技术研发和分子诊断方法的研究。公司已被认定为国家高新技术企业，建有院士专家工作站、清华大学-丹娜生物微流控系统设计与制造研究所、南开大学人才合作培养基地与丹娜学院。2015年，丹娜荣获第四届中国创新创业大赛生物医药行业总决赛十强、天津市创新创业大赛跨行业总决赛特等奖。</w:t>
      </w:r>
    </w:p>
    <w:p w:rsidR="00512544" w:rsidRDefault="00512544">
      <w:pPr>
        <w:spacing w:line="360" w:lineRule="auto"/>
        <w:rPr>
          <w:rFonts w:asciiTheme="majorEastAsia" w:eastAsiaTheme="majorEastAsia" w:hAnsiTheme="majorEastAsia"/>
          <w:sz w:val="24"/>
          <w:szCs w:val="24"/>
        </w:rPr>
      </w:pPr>
    </w:p>
    <w:p w:rsidR="00512544" w:rsidRDefault="00B61F96">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丹娜生物计划于2017年招收博士后2名，方向如下： </w:t>
      </w:r>
    </w:p>
    <w:p w:rsidR="00512544" w:rsidRDefault="00B61F96">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1.侵袭性真菌新型生物标记物及检测新技术的研发</w:t>
      </w:r>
    </w:p>
    <w:p w:rsidR="00512544" w:rsidRDefault="00B61F96">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2.侵袭性真菌病联合检测方案的临床应用研究</w:t>
      </w:r>
    </w:p>
    <w:p w:rsidR="00512544" w:rsidRDefault="00B61F96">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希望具有生物学、微生物学、免疫学、生物医学工程和检验医学等相关专业背景的新近毕业博士积极申请，进站后按滨海新区中新天津生态城规定享受优厚待遇。</w:t>
      </w:r>
    </w:p>
    <w:p w:rsidR="00512544" w:rsidRDefault="00512544">
      <w:pPr>
        <w:spacing w:line="360" w:lineRule="auto"/>
        <w:ind w:firstLineChars="200" w:firstLine="480"/>
        <w:rPr>
          <w:rFonts w:asciiTheme="majorEastAsia" w:eastAsiaTheme="majorEastAsia" w:hAnsiTheme="majorEastAsia"/>
          <w:sz w:val="24"/>
          <w:szCs w:val="24"/>
        </w:rPr>
      </w:pPr>
    </w:p>
    <w:p w:rsidR="00512544" w:rsidRDefault="00B61F96">
      <w:pPr>
        <w:pStyle w:val="a7"/>
      </w:pPr>
      <w:bookmarkStart w:id="65" w:name="_Toc479928811"/>
      <w:bookmarkStart w:id="66" w:name="_Toc480210073"/>
      <w:r>
        <w:t>杰科（天津）生物医药有限公司</w:t>
      </w:r>
      <w:bookmarkEnd w:id="65"/>
      <w:bookmarkEnd w:id="6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000000" w:themeColor="text1"/>
          <w:sz w:val="24"/>
          <w:szCs w:val="24"/>
        </w:rPr>
        <w:t>杰科（天津）生物医药有限公司在中国成立于</w:t>
      </w:r>
      <w:r>
        <w:rPr>
          <w:rFonts w:asciiTheme="minorEastAsia" w:eastAsiaTheme="minorEastAsia" w:hAnsiTheme="minorEastAsia" w:hint="eastAsia"/>
          <w:color w:val="000000" w:themeColor="text1"/>
          <w:sz w:val="24"/>
          <w:szCs w:val="24"/>
        </w:rPr>
        <w:t>2015年，</w:t>
      </w:r>
      <w:r>
        <w:rPr>
          <w:rFonts w:asciiTheme="minorEastAsia" w:eastAsiaTheme="minorEastAsia" w:hAnsiTheme="minorEastAsia"/>
          <w:color w:val="000000" w:themeColor="text1"/>
          <w:sz w:val="24"/>
          <w:szCs w:val="24"/>
        </w:rPr>
        <w:t>坐落于天津滨海新区中新生态城</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是一家中美合资企业，主要从事生物制剂的研发及生产。公司建有包括研发、中试、质控、行政及GMP生产于一体的大型生产基地，是国内最具创新能力的大型生物制药企业之一。</w:t>
      </w:r>
      <w:r>
        <w:rPr>
          <w:rFonts w:asciiTheme="minorEastAsia" w:eastAsiaTheme="minorEastAsia" w:hAnsiTheme="minorEastAsia" w:hint="eastAsia"/>
          <w:color w:val="000000" w:themeColor="text1"/>
          <w:sz w:val="24"/>
          <w:szCs w:val="24"/>
        </w:rPr>
        <w:t>公司于2016年被评选为博士后科研工作站。</w:t>
      </w:r>
      <w:r>
        <w:rPr>
          <w:rFonts w:asciiTheme="minorEastAsia" w:eastAsiaTheme="minorEastAsia" w:hAnsiTheme="minorEastAsia"/>
          <w:color w:val="000000" w:themeColor="text1"/>
          <w:sz w:val="24"/>
          <w:szCs w:val="24"/>
        </w:rPr>
        <w:t>预计在未来十年内，可建设10条生产线，满足10多个生物药物的大规模GMP生产，达到1500-2000人的规模，产品包括单克隆抗体、抗体融合蛋白、细胞因子、重组蛋白或DNA疫苗等</w:t>
      </w:r>
      <w:r>
        <w:rPr>
          <w:rFonts w:asciiTheme="minorEastAsia" w:eastAsiaTheme="minorEastAsia" w:hAnsiTheme="minorEastAsia" w:hint="eastAsia"/>
          <w:color w:val="000000" w:themeColor="text1"/>
          <w:sz w:val="24"/>
          <w:szCs w:val="24"/>
        </w:rPr>
        <w:t>。</w:t>
      </w:r>
    </w:p>
    <w:p w:rsidR="00512544" w:rsidRDefault="00512544">
      <w:pPr>
        <w:spacing w:line="360" w:lineRule="auto"/>
        <w:rPr>
          <w:rFonts w:asciiTheme="minorEastAsia" w:eastAsiaTheme="minorEastAsia" w:hAnsiTheme="minorEastAsia"/>
          <w:sz w:val="24"/>
          <w:szCs w:val="24"/>
        </w:rPr>
      </w:pP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pStyle w:val="11"/>
        <w:numPr>
          <w:ilvl w:val="0"/>
          <w:numId w:val="3"/>
        </w:num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招收专业： 发酵工程、生物工程、生物化学</w:t>
      </w:r>
    </w:p>
    <w:p w:rsidR="00512544" w:rsidRDefault="00B61F96">
      <w:pPr>
        <w:pStyle w:val="11"/>
        <w:numPr>
          <w:ilvl w:val="0"/>
          <w:numId w:val="3"/>
        </w:numPr>
        <w:spacing w:line="360" w:lineRule="auto"/>
        <w:ind w:firstLine="480"/>
        <w:rPr>
          <w:rFonts w:asciiTheme="minorEastAsia" w:eastAsiaTheme="minorEastAsia" w:hAnsiTheme="minorEastAsia"/>
          <w:sz w:val="24"/>
        </w:rPr>
      </w:pPr>
      <w:r>
        <w:rPr>
          <w:rFonts w:asciiTheme="minorEastAsia" w:eastAsiaTheme="minorEastAsia" w:hAnsiTheme="minorEastAsia"/>
          <w:sz w:val="24"/>
        </w:rPr>
        <w:t>招收人数：</w:t>
      </w:r>
      <w:r>
        <w:rPr>
          <w:rFonts w:asciiTheme="minorEastAsia" w:eastAsiaTheme="minorEastAsia" w:hAnsiTheme="minorEastAsia" w:hint="eastAsia"/>
          <w:sz w:val="24"/>
        </w:rPr>
        <w:t xml:space="preserve"> </w:t>
      </w:r>
      <w:r>
        <w:rPr>
          <w:rFonts w:asciiTheme="minorEastAsia" w:eastAsiaTheme="minorEastAsia" w:hAnsiTheme="minorEastAsia"/>
          <w:sz w:val="24"/>
        </w:rPr>
        <w:t>5</w:t>
      </w:r>
      <w:r>
        <w:rPr>
          <w:rFonts w:asciiTheme="minorEastAsia" w:eastAsiaTheme="minorEastAsia" w:hAnsiTheme="minorEastAsia" w:hint="eastAsia"/>
          <w:sz w:val="24"/>
        </w:rPr>
        <w:t>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pStyle w:val="11"/>
        <w:numPr>
          <w:ilvl w:val="0"/>
          <w:numId w:val="4"/>
        </w:num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所需专业：发酵工程、生物工程、生物化学</w:t>
      </w:r>
    </w:p>
    <w:p w:rsidR="00512544" w:rsidRDefault="00B61F96">
      <w:pPr>
        <w:pStyle w:val="11"/>
        <w:numPr>
          <w:ilvl w:val="0"/>
          <w:numId w:val="4"/>
        </w:numPr>
        <w:spacing w:line="360" w:lineRule="auto"/>
        <w:ind w:firstLine="480"/>
        <w:rPr>
          <w:rFonts w:asciiTheme="minorEastAsia" w:eastAsiaTheme="minorEastAsia" w:hAnsiTheme="minorEastAsia"/>
          <w:sz w:val="24"/>
        </w:rPr>
      </w:pPr>
      <w:r>
        <w:rPr>
          <w:rFonts w:asciiTheme="minorEastAsia" w:eastAsiaTheme="minorEastAsia" w:hAnsiTheme="minorEastAsia"/>
          <w:sz w:val="24"/>
        </w:rPr>
        <w:t>人数：</w:t>
      </w:r>
      <w:r>
        <w:rPr>
          <w:rFonts w:asciiTheme="minorEastAsia" w:eastAsiaTheme="minorEastAsia" w:hAnsiTheme="minorEastAsia" w:hint="eastAsia"/>
          <w:sz w:val="24"/>
        </w:rPr>
        <w:t xml:space="preserve"> 博士8-</w:t>
      </w:r>
      <w:r>
        <w:rPr>
          <w:rFonts w:asciiTheme="minorEastAsia" w:eastAsiaTheme="minorEastAsia" w:hAnsiTheme="minorEastAsia"/>
          <w:sz w:val="24"/>
        </w:rPr>
        <w:t>10人；博士后</w:t>
      </w:r>
      <w:r>
        <w:rPr>
          <w:rFonts w:asciiTheme="minorEastAsia" w:eastAsiaTheme="minorEastAsia" w:hAnsiTheme="minorEastAsia" w:hint="eastAsia"/>
          <w:sz w:val="24"/>
        </w:rPr>
        <w:t>5人</w:t>
      </w:r>
    </w:p>
    <w:p w:rsidR="00512544" w:rsidRDefault="00B61F96">
      <w:pPr>
        <w:pStyle w:val="11"/>
        <w:numPr>
          <w:ilvl w:val="0"/>
          <w:numId w:val="4"/>
        </w:numPr>
        <w:spacing w:line="360" w:lineRule="auto"/>
        <w:ind w:firstLine="480"/>
        <w:rPr>
          <w:rFonts w:asciiTheme="minorEastAsia" w:eastAsiaTheme="minorEastAsia" w:hAnsiTheme="minorEastAsia"/>
          <w:sz w:val="24"/>
        </w:rPr>
      </w:pPr>
      <w:r>
        <w:rPr>
          <w:rFonts w:asciiTheme="minorEastAsia" w:eastAsiaTheme="minorEastAsia" w:hAnsiTheme="minorEastAsia"/>
          <w:sz w:val="24"/>
        </w:rPr>
        <w:t>岗位：生物医药上游工艺工程师、生物医药纯化工程师、分析助理科学家、分析高级科学家</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67" w:name="_Toc479928812"/>
      <w:bookmarkStart w:id="68" w:name="_Toc480210074"/>
      <w:r>
        <w:rPr>
          <w:rFonts w:hint="eastAsia"/>
        </w:rPr>
        <w:t>天津生态城环境技术咨询有限公司</w:t>
      </w:r>
      <w:bookmarkEnd w:id="67"/>
      <w:bookmarkEnd w:id="6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生态城环境技术咨询有限公司成立于2013年6月，由天津生态城投资开发有限公司与南开大学共同组建，注册资本金1429万元。公司于2014年2月获得环境保护部批准的甲级环境影响评价资格证书（国环评证甲字第1108号），于2015年1月21日获得人力资源与社会保障部及全国博士后管委会批准，设立博士后科研工作站，是天津滨海新区唯一一家从事环境影响评价相关咨询业务与科研项目研究的专业咨询公司。</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公司完全承接原南开大学环境咨询服务相关业务，是中国环境影响评价协会理事会成员、常务理事单位，天津市环境影响评价协会理事会成员、副会长单位，是天津现有八家甲级环评单位之一，国有控股企业。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主要从事建设项目环境影响评价、规划环境影响评价、环境社会与健康影响评价；建设项目环保验收；生态与环境规划；污染场地土壤和地下水本底调查评价、风险评估、修复技术开发、工程设计和工程管理的咨询等服务；其他环境保护（污染治理）工程的技术开发、技术转让、工程设计和工程管理的咨询等服务。同时公司还承担相关科研课题的研究和技术成果转化。</w:t>
      </w:r>
    </w:p>
    <w:p w:rsidR="00512544" w:rsidRDefault="00512544">
      <w:pPr>
        <w:spacing w:line="360" w:lineRule="auto"/>
        <w:rPr>
          <w:rFonts w:asciiTheme="minorEastAsia" w:eastAsiaTheme="minorEastAsia" w:hAnsiTheme="minorEastAsia"/>
          <w:sz w:val="24"/>
          <w:szCs w:val="24"/>
        </w:rPr>
      </w:pP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1、招聘</w:t>
      </w:r>
      <w:r>
        <w:rPr>
          <w:rFonts w:asciiTheme="minorEastAsia" w:eastAsiaTheme="minorEastAsia" w:hAnsiTheme="minorEastAsia"/>
          <w:sz w:val="24"/>
          <w:szCs w:val="24"/>
        </w:rPr>
        <w:t>方向：</w:t>
      </w:r>
      <w:r>
        <w:rPr>
          <w:rFonts w:asciiTheme="minorEastAsia" w:eastAsiaTheme="minorEastAsia" w:hAnsiTheme="minorEastAsia" w:hint="eastAsia"/>
          <w:sz w:val="24"/>
          <w:szCs w:val="24"/>
        </w:rPr>
        <w:t>环境数值模拟、环境地理信息技术、环境影响评价、战略环评方向人才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、招收人数：1人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69" w:name="_Toc480210075"/>
      <w:bookmarkStart w:id="70" w:name="_Toc479928813"/>
      <w:r>
        <w:rPr>
          <w:rFonts w:hint="eastAsia"/>
        </w:rPr>
        <w:t>天津生态城绿色建筑研究院有限公司</w:t>
      </w:r>
      <w:bookmarkEnd w:id="69"/>
      <w:bookmarkEnd w:id="70"/>
    </w:p>
    <w:p w:rsidR="00512544" w:rsidRDefault="00B61F96">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绿建院成立于2011年6月，负责生态城区与绿色建筑相关标准体系建设、建设项目评价审核、科技研发、教育培训、对外合作与交流、技术应用转化、</w:t>
      </w:r>
      <w:r>
        <w:rPr>
          <w:rFonts w:asciiTheme="minorEastAsia" w:eastAsiaTheme="minorEastAsia" w:hAnsiTheme="minorEastAsia" w:hint="eastAsia"/>
          <w:kern w:val="0"/>
          <w:sz w:val="24"/>
          <w:szCs w:val="24"/>
        </w:rPr>
        <w:t>绿色建筑金融衍生服务等</w:t>
      </w:r>
      <w:r>
        <w:rPr>
          <w:rFonts w:asciiTheme="minorEastAsia" w:eastAsiaTheme="minorEastAsia" w:hAnsiTheme="minorEastAsia" w:hint="eastAsia"/>
          <w:sz w:val="24"/>
          <w:szCs w:val="24"/>
        </w:rPr>
        <w:t>相关工作，致力于将天津生态城建设成为国家级绿色建筑技术创新和展示平台。成立以来，共计完成绿色建筑评价项目170余个，建筑面积1000余万平方米。参与编制多项国家及地方标准。相继承担国家“十二五”、“十三五”、“中新国际合作”、“天津市科委、建委”课题等17项，获得国家高新技术企业、天津市协同创新中心依托单位、天津市绿色住区建设技术工程中心联合建设单位等荣誉称号，长期位居我国绿色建筑行业前五位，并获得2016年度全国绿色建筑先锋奖。</w:t>
      </w:r>
    </w:p>
    <w:p w:rsidR="00512544" w:rsidRDefault="00512544">
      <w:pPr>
        <w:spacing w:line="360" w:lineRule="auto"/>
        <w:rPr>
          <w:rFonts w:asciiTheme="minorEastAsia" w:eastAsiaTheme="minorEastAsia" w:hAnsiTheme="minorEastAsia"/>
          <w:sz w:val="24"/>
          <w:szCs w:val="24"/>
        </w:rPr>
      </w:pP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1.招收专业：计算机、数据挖掘等专业</w:t>
      </w:r>
    </w:p>
    <w:p w:rsidR="00512544" w:rsidRDefault="00B61F9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研究方向：1.基于数据挖掘的绿色建筑运营诊断优化研究</w:t>
      </w:r>
    </w:p>
    <w:p w:rsidR="00512544" w:rsidRDefault="00B61F9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2.基于互联网的绿色建筑全过程管理技术体系研究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2.招收人数：1-2人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71" w:name="_Toc479928814"/>
      <w:bookmarkStart w:id="72" w:name="_Toc480210076"/>
      <w:r>
        <w:rPr>
          <w:rFonts w:hint="eastAsia"/>
        </w:rPr>
        <w:t>天津生态城能源投资建设有限公司</w:t>
      </w:r>
      <w:bookmarkEnd w:id="71"/>
      <w:bookmarkEnd w:id="72"/>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天津生态城能源投资建设有限公司于2008年9月9日正式成立，是经天津生态城投资开发有限公司授权，负责生态城范围能源基础设施建设和运营的专业公司。</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公司负责生态城范围内供水、供热、供气市政基础设施的建设、管理、运营、维护；光伏发电、风力发电等新能源的综合建设、开发和利用，道路能源利用及可再生能源研发，按照生态城数字城市建设要求，负责相关设施管理系统和综合客服系统的建设、维护。</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公司建设、运行的动漫园能源站采用燃气冷热电三联供、地源热泵、水蓄能、电制冷和光伏发电等新能源及高效节能技术，实现了对天然气、浅层地热和太阳能的综合利用。</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博士后科研工作分站，着力于与业务领域相关的课题研究工作，促进企业产、学、研的结合，推进企业技术创新，引进和培养高层次的科技人才。</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1.光伏发电研究</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专业要求：电气及发电专业，光伏领域相关专业。</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研究方向：光伏电站、分布式光伏、居民家用光伏等系统设计方案优化；光伏场站运行维护、电池板清洗策略研究；天气、季节、雾霾、阴影等对光伏发电效率的影响等。</w:t>
      </w:r>
    </w:p>
    <w:p w:rsidR="00512544" w:rsidRDefault="00B61F9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2.供热系统研究</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专业要求：暖通供热专业</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研究方向：市政热力管网、居民公建等供热系统研究；热力管网、小区、楼宇水力平衡调节；供热节能技术等。</w:t>
      </w:r>
    </w:p>
    <w:p w:rsidR="00512544" w:rsidRDefault="00B61F9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3.能源场站自动化控制</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专业要求：电气自动化、信息工程专业</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研究方向：燃气调压站、给水加压泵站、小区换热站、光伏电站等能源场站自动化控制、与信息化平台对接技术。</w:t>
      </w:r>
    </w:p>
    <w:p w:rsidR="00512544" w:rsidRDefault="00B61F96">
      <w:pPr>
        <w:spacing w:line="360" w:lineRule="auto"/>
        <w:ind w:firstLineChars="250" w:firstLine="6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73" w:name="_Toc480210077"/>
      <w:bookmarkStart w:id="74" w:name="_Toc479928815"/>
      <w:r>
        <w:rPr>
          <w:rFonts w:hint="eastAsia"/>
        </w:rPr>
        <w:t>天津生态城水务投资建设有限公司</w:t>
      </w:r>
      <w:bookmarkEnd w:id="73"/>
      <w:bookmarkEnd w:id="7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生态城水务投资建设有限公司于2011年6月成立，由天津生态城投资开发有限公司和新加坡吉宝组合工程公司共同投资。现主要从事生态城水系统建设及水处理工程集成，承担生态城水系统水体水质保持工作，主要负责生态城污水、雨洪水及微污染过境水的处理、污水厂工艺提升及再生水项目的建设及运营管理、水体水质维护等工作。</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自成立以来注重科技创新，具有专业的技术团队、雄厚的科研力量。取得了科技型中小企业的资格认定。参与了“十一五”国家科技支撑计划重点项目——中新生态城污水库环境治理与生态重建关键技术研究及示范；并承担了“十二五”国家水体污染控制与治理科技重大专项子课题“天津生态城清净湖多水源补水深度处理技术工程示范”研究工作；参与了“十三五”水专项“</w:t>
      </w:r>
      <w:r>
        <w:rPr>
          <w:rFonts w:asciiTheme="minorEastAsia" w:eastAsiaTheme="minorEastAsia" w:hAnsiTheme="minorEastAsia" w:hint="eastAsia"/>
          <w:bCs/>
          <w:sz w:val="24"/>
          <w:szCs w:val="24"/>
        </w:rPr>
        <w:t>天津生态城海绵城市建设与水生态改善技术研究与示范</w:t>
      </w:r>
      <w:r>
        <w:rPr>
          <w:rFonts w:asciiTheme="minorEastAsia" w:eastAsiaTheme="minorEastAsia" w:hAnsiTheme="minorEastAsia" w:hint="eastAsia"/>
          <w:sz w:val="24"/>
          <w:szCs w:val="24"/>
        </w:rPr>
        <w:t>”课题研究工作。</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 反渗透浓水减量化及处理开展相关研究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污泥减量化开展相关研究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地表水水质保持开展相关研究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污水处理关键技术（脱氮除磷、曝气、消毒、药剂、高级氧化）等开展相关研究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设备节能降耗开展相关研究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再生水管网建设及科学运行开展相关研究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2.招聘1人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75" w:name="_Toc480210078"/>
      <w:bookmarkStart w:id="76" w:name="_Toc479928816"/>
      <w:r>
        <w:rPr>
          <w:rFonts w:hint="eastAsia"/>
        </w:rPr>
        <w:t>天津生态城投资开发有限公司</w:t>
      </w:r>
      <w:bookmarkEnd w:id="75"/>
      <w:bookmarkEnd w:id="7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生态城投资开发有限公司根据中新两国政府《关于在中国建设一个生态城的框架协议》的相关规定，经天津市人民政府批准组建的国有控股有限责任公司，注册资本30亿元，具有两大主体地位：生态城土地整理储备的主体，负责对生态城内的土地进行收购、整理和储备；生态城基础设施和公共设施的投资、建设、运营、维护的主体，并享有相应的投资权、经营权和收益权。</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作为生态城市实践者，公司在生态城开发建设过程中积极进行技术上探索和创新，在水环境治理、水生态改善、能源综合利用、绿色建筑等方面取得了宝贵的科研成果和建设经验，先后组织申报和承担了多项国家重大课题，加快了技术创新和科研成果的转化，具有很强的研究基础和实力。</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方向：海绵城市建设、雨水径流污染、生态环境修复、水环境治理、水环境系统模拟、水体水质保持、水资源综合利用、水环境工程投资建设与运营维护、盐碱地原状土绿化及土壤改良等，有海绵城市建设和水环境系统模拟经验，熟练掌握海绵城市建设相关模型者优先考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招收项目：“十三五”国家水专项课题“天津生态城海绵城市建设与水生态改善技术研究与示范”项目。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招收人数：1-2人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77" w:name="_Toc479928817"/>
      <w:bookmarkStart w:id="78" w:name="_Toc480210079"/>
      <w:r>
        <w:rPr>
          <w:rFonts w:hint="eastAsia"/>
        </w:rPr>
        <w:t>天津喜诺生物医药有限公司</w:t>
      </w:r>
      <w:bookmarkEnd w:id="77"/>
      <w:bookmarkEnd w:id="78"/>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天津喜诺生物医药有限公司成立于2014年，隶属于一瑞生物集团（旗下品牌有：金山川科技、喜诺医药、北海兴龙）是天津市高新技术企业，总建筑面积近万平米，坐落于美丽的中新生态城。</w:t>
      </w:r>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喜诺专注于海洋生物开发，是一家集研发、生产、销售、服务于一体的真菌体外诊断仪器及试剂的龙头企业。公司重视科研项目，积极培养创新人才。成立博士后工作站不仅可参与承担国家级、省级工程中心、重点实验室、科技支撑项目课题，还能为拥有顶级学术水准的朋友提供更有潜力的发展平台。</w:t>
      </w:r>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喜诺，用知识支持自己的梦想，将其转化为创新成果。我们坚持每天践行自己的使命，为人类健康社会带来更好的回报！才华横溢、志同道合的菁英朋友，求贤若渴的我们，静候您的加入！</w:t>
      </w:r>
    </w:p>
    <w:p w:rsidR="00512544" w:rsidRDefault="00B61F9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博士后进站需求信息:</w:t>
      </w:r>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1、招收专业与项目</w:t>
      </w:r>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招收专业：电子科学与技术、信息与通信工程、计算机科学与技术、软件工程、工业设计、海洋科学、生物科学、生物医学与工程、生物信息学、生物技术</w:t>
      </w:r>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项目：临床检测仪器结构&amp;外观设计、生物大数据在临床检测中的研究与应用、医疗器械远程检测、远程协助处理系统设计、基于海洋生物活性肽的活性研究和应用中的研究与应用</w:t>
      </w:r>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2、人数：2人</w:t>
      </w:r>
    </w:p>
    <w:p w:rsidR="00512544" w:rsidRDefault="00B61F96">
      <w:pPr>
        <w:spacing w:line="360" w:lineRule="auto"/>
        <w:ind w:firstLineChars="200" w:firstLine="48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3、岗位：博士后科研人员</w:t>
      </w:r>
    </w:p>
    <w:p w:rsidR="00512544" w:rsidRDefault="00512544">
      <w:pPr>
        <w:spacing w:line="360" w:lineRule="auto"/>
        <w:ind w:firstLineChars="200" w:firstLine="480"/>
        <w:jc w:val="center"/>
        <w:rPr>
          <w:rFonts w:asciiTheme="minorEastAsia" w:eastAsiaTheme="minorEastAsia" w:hAnsiTheme="minorEastAsia"/>
          <w:sz w:val="24"/>
        </w:rPr>
      </w:pPr>
    </w:p>
    <w:p w:rsidR="00512544" w:rsidRDefault="00B61F96">
      <w:pPr>
        <w:pStyle w:val="a7"/>
      </w:pPr>
      <w:bookmarkStart w:id="79" w:name="_Toc479928818"/>
      <w:bookmarkStart w:id="80" w:name="_Toc480210080"/>
      <w:r>
        <w:t>天津医科大学中新生态城医院</w:t>
      </w:r>
      <w:bookmarkEnd w:id="79"/>
      <w:bookmarkEnd w:id="8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天津医科大学中新生态城医院，是由天津生态城管委会投资，与天津医科大学合作兴办的非营利公立综合医院，承担生态城区域及周边居民常见病多发病的诊治、急危重症抢救以及预防保健等公益职能。总建筑面积6.9万平方米，投资6.7亿元，床位350张，设置46个诊疗科目，学科定位为“小综合、大专科”。以泌尿、儿科等为重点学科，营造一流的就医环境；配备一流的诊疗设备；建设一流的人才队伍；打造一流的管理和服务模式。</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泌尿：泌尿系肿瘤早期发现 ；  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眼科：眼眶恶性肿瘤综合治疗及肿瘤复发机制的研究； 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消化科：消化内镜胃癌早期发现；   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儿科：儿童脑电图在脑瘫儿及小儿癫痫诊疗中的应用；1人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妇产科：子宫输卵管四维超声造影联合宫腔镜检查术在不孕症诊疗中的应用；1人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影像科：MR对正常及压力性尿失禁女性尿道韧带的对照研究 ；1人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病理科：膀胱癌干细胞与复发预警实验研究；1人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血透中心：糖尿病肾病研究；1人</w:t>
      </w:r>
    </w:p>
    <w:p w:rsidR="00512544" w:rsidRDefault="00B61F96">
      <w:pPr>
        <w:pStyle w:val="a7"/>
      </w:pPr>
      <w:bookmarkStart w:id="81" w:name="_Toc479928819"/>
      <w:bookmarkStart w:id="82" w:name="_Toc480210081"/>
      <w:r>
        <w:rPr>
          <w:rFonts w:hint="eastAsia"/>
        </w:rPr>
        <w:t>中新天津</w:t>
      </w:r>
      <w:r>
        <w:t>生态城</w:t>
      </w:r>
      <w:r>
        <w:rPr>
          <w:rFonts w:hint="eastAsia"/>
        </w:rPr>
        <w:t>管理委员会</w:t>
      </w:r>
      <w:bookmarkEnd w:id="81"/>
      <w:bookmarkEnd w:id="82"/>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中新天津生态城是中国、新加坡两国政府战略性合作项目，</w:t>
      </w:r>
      <w:r>
        <w:rPr>
          <w:rFonts w:asciiTheme="minorEastAsia" w:eastAsiaTheme="minorEastAsia" w:hAnsiTheme="minorEastAsia" w:cs="宋体" w:hint="eastAsia"/>
          <w:kern w:val="0"/>
          <w:sz w:val="24"/>
          <w:szCs w:val="24"/>
        </w:rPr>
        <w:t>致力于建设经济蓬勃、社会和谐、环境友好、资源节约的生态城市。</w:t>
      </w:r>
      <w:r>
        <w:rPr>
          <w:rFonts w:asciiTheme="minorEastAsia" w:eastAsiaTheme="minorEastAsia" w:hAnsiTheme="minorEastAsia" w:hint="eastAsia"/>
          <w:sz w:val="24"/>
          <w:szCs w:val="24"/>
        </w:rPr>
        <w:t>中新天津生态城管理委员会代表市人民政府对生态城实施统一行政管理。生态城重点发展文化创意、互联网+高科技、精英配套、滨海旅游、冷链物流等五大主导产业，2016年地区生产总值超过180亿，财政收入48亿。</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区内已建设有天津外国语大学附属滨海外国语学校、南开中学、天津医科大学中新生态城医院、商业街、社区中心等基础设施，为区内居民和工作人员提供服务。中新天津生态城管委会博士后工作总站，下设11家博士后工作站分站。生态城管委会给予博士后工作大力支持，给予每人每年15万元生活补贴。对出站后与新区用人单位签订5年以上工作（聘用）合同的，给予20万元生活补贴。</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生态城期待各位优秀人才的加入，我们将为你们提供一流的环境、一流的待遇和一流的服务。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博士后进站需求信息:</w:t>
      </w:r>
    </w:p>
    <w:tbl>
      <w:tblPr>
        <w:tblStyle w:val="a9"/>
        <w:tblW w:w="8522" w:type="dxa"/>
        <w:tblLayout w:type="fixed"/>
        <w:tblLook w:val="04A0" w:firstRow="1" w:lastRow="0" w:firstColumn="1" w:lastColumn="0" w:noHBand="0" w:noVBand="1"/>
      </w:tblPr>
      <w:tblGrid>
        <w:gridCol w:w="805"/>
        <w:gridCol w:w="6570"/>
        <w:gridCol w:w="1147"/>
      </w:tblGrid>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序号</w:t>
            </w:r>
          </w:p>
        </w:tc>
        <w:tc>
          <w:tcPr>
            <w:tcW w:w="6570" w:type="dxa"/>
            <w:vAlign w:val="center"/>
          </w:tcPr>
          <w:p w:rsidR="00512544" w:rsidRDefault="00B61F96">
            <w:pPr>
              <w:widowControl/>
              <w:spacing w:line="240" w:lineRule="exact"/>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招收专业</w:t>
            </w:r>
          </w:p>
        </w:tc>
        <w:tc>
          <w:tcPr>
            <w:tcW w:w="1147" w:type="dxa"/>
            <w:vAlign w:val="center"/>
          </w:tcPr>
          <w:p w:rsidR="00512544" w:rsidRDefault="00B61F96">
            <w:pPr>
              <w:widowControl/>
              <w:spacing w:line="240" w:lineRule="exact"/>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人数</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发酵工程、生物工程、生物化学</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计算机、数据挖掘</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光伏发电研究；供热系统研究；能源场站自动化控制</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环境数值模拟、环境地理信息技术、环境影响评价、战略环评</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国家水专项课题“天津生态城海绵城市建设与水生态改善技术研究与示范”项目</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电子科学与技术、信息与通信工程、计算机科学与技术、软件工程、工业设计、海洋科学、生物科学、生物医学与工程、生物信息学、生物技术</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泌尿、眼科、消化科、儿科、妇产科、影像科、病理科、血透中心</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反渗透浓水减量化及处理；污泥减量；地表水水质保持；污水处理关键技术；设备节能降耗；再生水管网建设及科学运行</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自动控制及相关专业;</w:t>
            </w:r>
          </w:p>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地下水、岩土工程、水文地质、环境工程相关</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r>
      <w:tr w:rsidR="00512544">
        <w:tc>
          <w:tcPr>
            <w:tcW w:w="805"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6570" w:type="dxa"/>
            <w:vAlign w:val="center"/>
          </w:tcPr>
          <w:p w:rsidR="00512544" w:rsidRDefault="00B61F96">
            <w:pPr>
              <w:widowControl/>
              <w:spacing w:line="2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建筑物联网方向，熟悉建筑弱电设计，有良好的模电、数电基础，能进行单片机开发，可利用常用品牌PLC搭建机电控制工程，并有志于智能家居、社区物联网开发</w:t>
            </w:r>
          </w:p>
        </w:tc>
        <w:tc>
          <w:tcPr>
            <w:tcW w:w="1147" w:type="dxa"/>
            <w:vAlign w:val="center"/>
          </w:tcPr>
          <w:p w:rsidR="00512544" w:rsidRDefault="00B61F96">
            <w:pPr>
              <w:widowControl/>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r>
    </w:tbl>
    <w:p w:rsidR="00512544" w:rsidRDefault="00512544"/>
    <w:p w:rsidR="00512544" w:rsidRDefault="00B61F96">
      <w:pPr>
        <w:pStyle w:val="a7"/>
      </w:pPr>
      <w:bookmarkStart w:id="83" w:name="_Toc480210082"/>
      <w:bookmarkStart w:id="84" w:name="_Toc479928820"/>
      <w:r>
        <w:rPr>
          <w:rFonts w:hint="eastAsia"/>
        </w:rPr>
        <w:t>渤海证券股份有限公司</w:t>
      </w:r>
      <w:bookmarkEnd w:id="83"/>
      <w:bookmarkEnd w:id="84"/>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渤海证券成立于2001年6月，是经中国证监会批准设立的综合性证券公司，注册地为天津滨海新区。经中国证券业协会评审，公司获得规范类券商资格。目前，注册资本为80.37亿元，净资产为204亿元,均居国内前列。公司总部座落于天津，下设4个子公司3个分公司1个办事处，在全国主要省市和地区设有52家证券营业部。</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经营范围包括：证券经纪；证券投资咨询；与证券交易、证券投资活动有关的财务顾问；证券承销与保荐；证券自营；证券资产管理；融资融券业务；场外市场业务；证券投资基金代销；为期货公司提供中间介绍业务；直接投资业务等。近几年公司通过实施原股东增资、新股东募集及公开上市三步走战略，扩充公司资本规模；大力发展创新业务，拓宽盈利渠道，打造以财富管理为核心的业务发展模式，并以此带动传统业务发展，致力于成为以证券为骨干，期货、直接投资、基金为羽翼的金融集团上市公司。</w:t>
      </w:r>
    </w:p>
    <w:p w:rsidR="00512544" w:rsidRDefault="00B61F96">
      <w:pPr>
        <w:spacing w:line="360" w:lineRule="auto"/>
        <w:rPr>
          <w:rFonts w:asciiTheme="minorEastAsia" w:hAnsiTheme="minorEastAsia"/>
          <w:b/>
          <w:sz w:val="24"/>
          <w:szCs w:val="24"/>
        </w:rPr>
      </w:pPr>
      <w:r>
        <w:rPr>
          <w:rFonts w:ascii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研究课题和方向： 新形势下券商互联网金融的发展趋势研究；券商管理会计趋势研究；人力资源管理研究；量化研究；券商行业发展研究。</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招收条件： 1、近两年在211工程所属高校和教育部认可的国外高校获得博士学位，品学兼优，专业符合研究课题背景； 2、具有较强的研究能力和敬业精神，能够尽职尽责地完成博士后研究工作； 3、全脱产在工作站从事博士后研究工作。</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招收人数：2人</w:t>
      </w:r>
    </w:p>
    <w:p w:rsidR="00512544" w:rsidRDefault="00B61F96">
      <w:pPr>
        <w:spacing w:line="360" w:lineRule="auto"/>
        <w:rPr>
          <w:rFonts w:asciiTheme="minorEastAsia" w:hAnsiTheme="minorEastAsia"/>
          <w:b/>
          <w:sz w:val="24"/>
          <w:szCs w:val="24"/>
        </w:rPr>
      </w:pPr>
      <w:r>
        <w:rPr>
          <w:rFonts w:asciiTheme="minorEastAsia" w:hAnsiTheme="minorEastAsia" w:hint="eastAsia"/>
          <w:b/>
          <w:sz w:val="24"/>
          <w:szCs w:val="24"/>
        </w:rPr>
        <w:t>博士后工作需求信息：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1、量化对冲交易总部数据分析管理岗</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任职要求：1、计算机、自动化、信息管理等相关专业，3-5年以上相关数据分析以及数据库、计算平台管理及程序编写经验； 2、</w:t>
      </w:r>
      <w:r>
        <w:rPr>
          <w:rFonts w:asciiTheme="minorEastAsia" w:hAnsiTheme="minorEastAsia"/>
          <w:sz w:val="24"/>
          <w:szCs w:val="24"/>
        </w:rPr>
        <w:t>熟悉Unix/AIX，Linux，Windows操作系统</w:t>
      </w:r>
      <w:r>
        <w:rPr>
          <w:rFonts w:asciiTheme="minorEastAsia" w:hAnsiTheme="minorEastAsia" w:hint="eastAsia"/>
          <w:sz w:val="24"/>
          <w:szCs w:val="24"/>
        </w:rPr>
        <w:t>，熟悉Hadoop分布式计算优先； 3、</w:t>
      </w:r>
      <w:r>
        <w:rPr>
          <w:rFonts w:asciiTheme="minorEastAsia" w:hAnsiTheme="minorEastAsia"/>
          <w:sz w:val="24"/>
          <w:szCs w:val="24"/>
        </w:rPr>
        <w:t>熟练掌握SQL、Python、SAS以及相关进行大规模分析的工具，编程能力较强；</w:t>
      </w:r>
      <w:r>
        <w:rPr>
          <w:rFonts w:asciiTheme="minorEastAsia" w:hAnsiTheme="minorEastAsia" w:hint="eastAsia"/>
          <w:sz w:val="24"/>
          <w:szCs w:val="24"/>
        </w:rPr>
        <w:t xml:space="preserve"> 4、熟悉数据结构和算法</w:t>
      </w:r>
      <w:r>
        <w:rPr>
          <w:rFonts w:asciiTheme="minorEastAsia" w:hAnsiTheme="minorEastAsia"/>
          <w:sz w:val="24"/>
          <w:szCs w:val="24"/>
        </w:rPr>
        <w:t>设计</w:t>
      </w:r>
      <w:r>
        <w:rPr>
          <w:rFonts w:asciiTheme="minorEastAsia" w:hAnsiTheme="minorEastAsia" w:hint="eastAsia"/>
          <w:sz w:val="24"/>
          <w:szCs w:val="24"/>
        </w:rPr>
        <w:t>； 5、</w:t>
      </w:r>
      <w:r>
        <w:rPr>
          <w:rFonts w:asciiTheme="minorEastAsia" w:hAnsiTheme="minorEastAsia"/>
          <w:sz w:val="24"/>
          <w:szCs w:val="24"/>
        </w:rPr>
        <w:t>具备数据库日常管理及维护丰富经验，擅于分析运行瓶颈，并提供改进方案</w:t>
      </w:r>
      <w:r>
        <w:rPr>
          <w:rFonts w:asciiTheme="minorEastAsia" w:hAnsiTheme="minorEastAsia" w:hint="eastAsia"/>
          <w:sz w:val="24"/>
          <w:szCs w:val="24"/>
        </w:rPr>
        <w:t>； 6、</w:t>
      </w:r>
      <w:r>
        <w:rPr>
          <w:rFonts w:asciiTheme="minorEastAsia" w:hAnsiTheme="minorEastAsia"/>
          <w:sz w:val="24"/>
          <w:szCs w:val="24"/>
        </w:rPr>
        <w:t>具备快速学习能力和独立解决问题的能力</w:t>
      </w:r>
      <w:r>
        <w:rPr>
          <w:rFonts w:asciiTheme="minorEastAsia" w:hAnsiTheme="minorEastAsia" w:hint="eastAsia"/>
          <w:sz w:val="24"/>
          <w:szCs w:val="24"/>
        </w:rPr>
        <w:t>； 7、</w:t>
      </w:r>
      <w:r>
        <w:rPr>
          <w:rFonts w:asciiTheme="minorEastAsia" w:hAnsiTheme="minorEastAsia"/>
          <w:sz w:val="24"/>
          <w:szCs w:val="24"/>
        </w:rPr>
        <w:t>善于沟通，具备良好的团队合作精神</w:t>
      </w:r>
      <w:r>
        <w:rPr>
          <w:rFonts w:asciiTheme="minorEastAsia" w:hAnsiTheme="minorEastAsia" w:hint="eastAsia"/>
          <w:sz w:val="24"/>
          <w:szCs w:val="24"/>
        </w:rPr>
        <w:t>。</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2、量化对冲交易总部宏观经济研究岗</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任职要求：本科、硕士、博士专业为经济学、金融学等专业，具有宏观经济研究或金融政策研究的深厚学术背景，三年以上卖方宏观研究经历； 2、能够根据分析对宏观经济形势做出判断并提出相应投资思路和策略； 3、具有扎实的宏观经济学与金融学理论功底，对数字的敏感性强，较高的新闻敏感性，严密的逻辑分析能力；4、具有良好的文字表达功底，调研能力，数量分析能力，数据组织能力以及独立的思考能力；能独立建立宏观经济测算计量模型；5、具有较强的信息搜集能力，逻辑思维推理能力，分析判断能力，口头和书面表达能力。</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3、研究所量化研究员</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任职要求：35岁以下，数理、计算机、金融复合背景； 2、两年以上相关行业研发岗位工作经验 ； 4、有较强的编程及学习应用能力，熟练使用matlab、excel VBA，熟悉Wind、MC等平台者优先考虑； 5、具有证券、期货从业资格优先考虑。</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85" w:name="_Toc479928821"/>
      <w:bookmarkStart w:id="86" w:name="_Toc480210083"/>
      <w:r>
        <w:rPr>
          <w:rFonts w:hint="eastAsia"/>
        </w:rPr>
        <w:t>中石油大港油田</w:t>
      </w:r>
      <w:bookmarkEnd w:id="85"/>
      <w:r>
        <w:rPr>
          <w:rFonts w:hint="eastAsia"/>
        </w:rPr>
        <w:t>公司</w:t>
      </w:r>
      <w:bookmarkEnd w:id="8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大港油田博士后工作站建立于1998年，是继大庆油田、辽河油田之后第三家石油企业博士后工作站，天津市首批建立博士后工作站的企业。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截止到2017年2月，进站34人，在站4人，留油田公司工作12人。2017年，大港油田博士后工作站计划招聘进站博士10人。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博士后在站待遇：</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年薪7万元+年度项目奖励（0-8万元/年）；在站科研项目成果显著、产业化贡献大的，项目奖励可突破8万元。</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实行租房补贴政策，补贴数额为3500元/月。</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享受国家及天津市在职员工的各项保险、公积金、误餐费补贴及各种福利待遇。</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博士后研究课题：</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1.中、新生代构造活动与大港探区油气藏形成;</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2.黄骅坳陷断裂与油气成藏；</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3.大港探区中，古生界烃源岩与勘探潜力；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4.歧口凹陷深部烃源岩热模拟与成烃；</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5.黄骅坳陷碎屑岩成岩作用(深层)；</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6.歧口凹陷油气成藏动力学与含油气系统；</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7.黄骅拗陷古近纪不同类型砂岩岩性圈闭内油气的聚集；</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8.石油天然气工程压裂技术（涉及油藏工程）；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9.石油天然气工程采油采气技术；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10.化学材料、非金属材料技术；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 中高渗油藏剩余油微观分布规律与定量表征技术；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 低渗透油田渗流机理与水驱特征研究；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 中高渗油藏特高含水期水驱特征与提高水驱效率研究；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14. 优势渗流通道定量表征技术；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15. 化学驱提高采收率机理与技术研究；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16. 气驱提高采收率技术研究；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17. 化学驱与气驱精细建模与数模技术研究。</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87" w:name="_Toc479928822"/>
      <w:bookmarkStart w:id="88" w:name="_Toc480210084"/>
      <w:r>
        <w:rPr>
          <w:rFonts w:hint="eastAsia"/>
        </w:rPr>
        <w:t>国家海洋技术中心</w:t>
      </w:r>
      <w:bookmarkEnd w:id="87"/>
      <w:bookmarkEnd w:id="8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国家海洋技术中心是国家海洋局直属的国家级业务中心，属于公益性、全额拨款事业单位。主要职能是为国家海洋规划、立法、管理和能力建设提供技术支撑及服务，归口管理我国海洋技术业务，承担国家海洋高新技术研究及成果转化、为国防提供海洋环境保障技术支持，综合实力、科技水平、科技队伍、专业结构在我国海洋观测技术领域处于领先地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技术中心现有在编职工420余人，科技人员约占职工总数80%，硕士学历约191人，博士学历约21人，高级以上专业技术人员125人。现有享有政府特贴专家7人，国家863海洋能领域专家1人，科技部入库专家20余人。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“十一五”以来，中心共取得了200余项具有较高科技水平和应用价值的科技成果。2012年以来，获省部级科技奖共12项，其中：国家海洋局海洋创新成果奖4项；国家海洋工程科学技术奖6项；天津市科技进步奖2项。</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单位地址：天津市南开区芥园西道219号</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邮政编码：300112</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1、招收专业：信号与信息处理</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研究方向：信号分析方向，包括信号谱估计、时频分析、雷达数据处理等；图像处理方向，包括海洋观测/监测/监视的图像处理、模式识别、深度学习等。</w:t>
      </w:r>
    </w:p>
    <w:p w:rsidR="00512544" w:rsidRDefault="00B61F96">
      <w:pPr>
        <w:spacing w:line="360" w:lineRule="auto"/>
        <w:ind w:firstLineChars="200" w:firstLine="480"/>
        <w:rPr>
          <w:rFonts w:asciiTheme="minorEastAsia" w:eastAsiaTheme="minorEastAsia" w:hAnsiTheme="minorEastAsia" w:cstheme="minorBidi"/>
          <w:sz w:val="24"/>
          <w:szCs w:val="24"/>
        </w:rPr>
      </w:pPr>
      <w:r>
        <w:rPr>
          <w:rFonts w:asciiTheme="minorEastAsia" w:eastAsiaTheme="minorEastAsia" w:hAnsiTheme="minorEastAsia" w:hint="eastAsia"/>
          <w:sz w:val="24"/>
          <w:szCs w:val="24"/>
        </w:rPr>
        <w:t>要</w:t>
      </w:r>
      <w:r>
        <w:rPr>
          <w:rFonts w:asciiTheme="minorEastAsia" w:eastAsiaTheme="minorEastAsia" w:hAnsiTheme="minorEastAsia" w:cstheme="minorBidi" w:hint="eastAsia"/>
          <w:sz w:val="24"/>
          <w:szCs w:val="24"/>
        </w:rPr>
        <w:t>求：</w:t>
      </w:r>
      <w:r>
        <w:rPr>
          <w:rFonts w:asciiTheme="minorEastAsia" w:eastAsiaTheme="minorEastAsia" w:hAnsiTheme="minorEastAsia" w:cstheme="minorBidi"/>
          <w:sz w:val="24"/>
          <w:szCs w:val="24"/>
        </w:rPr>
        <w:t xml:space="preserve">1、近三年内获得国内外知名大学博士学位； 2、具有与研究方向相关的学科背景、技术技能和科研经历； 3、具有良好的沟通能力和独立开展科研工作的能力，对学术有探索追求和钻研精神； 4、具有较强的高水平学术论文写作能力，在主流科学杂志发表过相关论文；  5、具有较好的英语读写能力与听说水平； </w:t>
      </w:r>
      <w:r>
        <w:rPr>
          <w:rFonts w:asciiTheme="minorEastAsia" w:eastAsiaTheme="minorEastAsia" w:hAnsiTheme="minorEastAsia" w:cstheme="minorBidi" w:hint="eastAsia"/>
          <w:sz w:val="24"/>
          <w:szCs w:val="24"/>
        </w:rPr>
        <w:t>6、有较强编程能力者优先。</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2、招收专业：经济学、资产评估、土地评估等与价格评估相关专业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研究方向：海域与海岛价格评估方向：包括海域海岛价格评估的方法、分等定级、基准价制定、价格指数测算等，或海域海岛有偿使用政策方向：海域海岛市场化配置政策等。</w:t>
      </w:r>
    </w:p>
    <w:p w:rsidR="00512544" w:rsidRDefault="00B61F96">
      <w:pPr>
        <w:spacing w:line="360" w:lineRule="auto"/>
        <w:ind w:firstLineChars="200" w:firstLine="480"/>
        <w:rPr>
          <w:rFonts w:asciiTheme="minorEastAsia" w:eastAsiaTheme="minorEastAsia" w:hAnsiTheme="minorEastAsia" w:cstheme="minorBidi"/>
          <w:sz w:val="24"/>
          <w:szCs w:val="24"/>
        </w:rPr>
      </w:pPr>
      <w:r>
        <w:rPr>
          <w:rFonts w:asciiTheme="minorEastAsia" w:eastAsiaTheme="minorEastAsia" w:hAnsiTheme="minorEastAsia" w:hint="eastAsia"/>
          <w:sz w:val="24"/>
          <w:szCs w:val="24"/>
        </w:rPr>
        <w:t>要</w:t>
      </w:r>
      <w:r>
        <w:rPr>
          <w:rFonts w:asciiTheme="minorEastAsia" w:eastAsiaTheme="minorEastAsia" w:hAnsiTheme="minorEastAsia" w:cstheme="minorBidi" w:hint="eastAsia"/>
          <w:sz w:val="24"/>
          <w:szCs w:val="24"/>
        </w:rPr>
        <w:t>求：</w:t>
      </w:r>
      <w:r>
        <w:rPr>
          <w:rFonts w:asciiTheme="minorEastAsia" w:eastAsiaTheme="minorEastAsia" w:hAnsiTheme="minorEastAsia" w:cstheme="minorBidi"/>
          <w:sz w:val="24"/>
          <w:szCs w:val="24"/>
        </w:rPr>
        <w:t>1、</w:t>
      </w:r>
      <w:r>
        <w:rPr>
          <w:rFonts w:asciiTheme="minorEastAsia" w:eastAsiaTheme="minorEastAsia" w:hAnsiTheme="minorEastAsia" w:cstheme="minorBidi" w:hint="eastAsia"/>
          <w:sz w:val="24"/>
          <w:szCs w:val="24"/>
        </w:rPr>
        <w:t>近三年</w:t>
      </w:r>
      <w:r>
        <w:rPr>
          <w:rFonts w:asciiTheme="minorEastAsia" w:eastAsiaTheme="minorEastAsia" w:hAnsiTheme="minorEastAsia" w:hint="eastAsia"/>
          <w:sz w:val="24"/>
          <w:szCs w:val="24"/>
        </w:rPr>
        <w:t>经济学、资产评估、土地评估等与价格评估相关专业毕业博士</w:t>
      </w:r>
      <w:r>
        <w:rPr>
          <w:rFonts w:asciiTheme="minorEastAsia" w:eastAsiaTheme="minorEastAsia" w:hAnsiTheme="minorEastAsia" w:cstheme="minorBidi"/>
          <w:sz w:val="24"/>
          <w:szCs w:val="24"/>
        </w:rPr>
        <w:t>； 2、具有与研究方向相关的学科背景、技术技能和科研经历； 3、</w:t>
      </w:r>
      <w:r>
        <w:rPr>
          <w:rFonts w:asciiTheme="minorEastAsia" w:eastAsiaTheme="minorEastAsia" w:hAnsiTheme="minorEastAsia" w:cstheme="minorBidi" w:hint="eastAsia"/>
          <w:sz w:val="24"/>
          <w:szCs w:val="24"/>
        </w:rPr>
        <w:t>发表过2篇以上高水平论文（SCI,SSCI国内核心期刊等）</w:t>
      </w:r>
      <w:r>
        <w:rPr>
          <w:rFonts w:asciiTheme="minorEastAsia" w:eastAsiaTheme="minorEastAsia" w:hAnsiTheme="minorEastAsia" w:cstheme="minorBidi"/>
          <w:sz w:val="24"/>
          <w:szCs w:val="24"/>
        </w:rPr>
        <w:t>； 4、</w:t>
      </w:r>
      <w:r>
        <w:rPr>
          <w:rFonts w:asciiTheme="minorEastAsia" w:eastAsiaTheme="minorEastAsia" w:hAnsiTheme="minorEastAsia" w:cstheme="minorBidi" w:hint="eastAsia"/>
          <w:sz w:val="24"/>
          <w:szCs w:val="24"/>
        </w:rPr>
        <w:t>对学术有探索精神</w:t>
      </w:r>
      <w:r>
        <w:rPr>
          <w:rFonts w:asciiTheme="minorEastAsia" w:eastAsiaTheme="minorEastAsia" w:hAnsiTheme="minorEastAsia" w:cstheme="minorBidi"/>
          <w:sz w:val="24"/>
          <w:szCs w:val="24"/>
        </w:rPr>
        <w:t xml:space="preserve">5、具有较好的英语读写能力与听说水平； </w:t>
      </w:r>
      <w:r>
        <w:rPr>
          <w:rFonts w:asciiTheme="minorEastAsia" w:eastAsiaTheme="minorEastAsia" w:hAnsiTheme="minorEastAsia" w:cstheme="minorBidi" w:hint="eastAsia"/>
          <w:sz w:val="24"/>
          <w:szCs w:val="24"/>
        </w:rPr>
        <w:t>6、具有良好的沟通能力和独立开展科研工作的能力。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89" w:name="_Toc479928823"/>
      <w:bookmarkStart w:id="90" w:name="_Toc480210085"/>
      <w:r>
        <w:rPr>
          <w:rFonts w:hint="eastAsia"/>
        </w:rPr>
        <w:t>国家海洋局天津海水淡化与综合利用研究所</w:t>
      </w:r>
      <w:bookmarkEnd w:id="89"/>
      <w:bookmarkEnd w:id="9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国家海洋局天津海水淡化与综合利用研究所1978年经国务院批准成立，是我国唯一专门从事海水利用（海水淡化、海水直接利用、海水化学资源利用、海水净化与水再利用、膜科学、海水利用发展战略、海水及苦咸水利用检测与监测、海岛水资源保护与利用、防腐与水处理等）公益技术、共性技术、产业化关键技术和发展战略研究的国家级公益类非营利性科研机构，是国家海水及苦咸水利用产品质量监督检验中心、国家海水利用工程技术研究中心、海水淡化技术国家地方联合工程实验室、全国海洋标准化技术委员会海水淡化及综合利用分技术委员会、中国膜工业协会液体分离膜产品检验检测中心和环印联盟（IORA）海水淡化技术协调中心、亚太脱盐协会（APDA）秘书处依托单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建所以来，承担完成国家科技攻关、863计划、院所基金、高技术产业化专项以及省部级科技攻关等有关海水利用的重大科技项目百余项，建成一批国家重大科技示范工程，技术支撑编制完成国家首部《海水利用专项规划》和《海水利用标准发展计划》，获得国家和省部级科技奖励33项、国家专利近200项，已发布国家及行业标准28项。具备国家海洋行业工程甲级设计资质、海域使用论证资质、工程咨询单位资质、“海洋功能区划编制技术单位”资格。通过ISO9001:2000质量管理体系认证和国家计量认证，设有博士后科研工作站。目前，我所位于天津市滨海新区临港经济区的海水淡化与综合利用创新及产业化基地正加紧建设，占地面积375亩，预计近年将投入使用。</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今后，我所将始终围绕“扩大研究领域，完善技术体系，发展前沿技术；建设技术装备研发、验证、测试公共平台和孵化中心，领航国家海水淡化与综合利用科技创新”的发展目标，为赶超国际先进、领跑海水淡化与综合利用技术发展而努力。</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一、人工湿地处理高盐度采油废水技术研究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筛选适合高盐度采油废水处理的人工湿地植物和基质，确定人工湿地处理采油废水时的最佳工艺条件与运行参数，研究高盐度条件下湿地植物和微生物的活性变化状况及盐度耐受性能，研究难降解石油烃在湿地中的光化学降解过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招收环境科学、环境工程等专业，招收1人。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二、反渗透海水淡化用能量回收装置研发设计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从事海水淡化能量回收技术研发、流体机械研发设计。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招收流体机械、化工机械、机械设计专业，招收4人。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三、海水淡化装备材料腐蚀与防护技术研究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开展铝合金、钛合金、复合材料等在海水淡化工况环境下的腐蚀研究，分析环境因素对材料腐蚀形态、腐蚀规律、腐蚀机理的影响，并系统开展环境因素调控、选材优化、表面改性、阴极保护等腐蚀控制措施在海水淡化中的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招收材料科学与工程（腐蚀控制）、材料物理与化学（电化学）等相关专业，招收1人。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w:t>
      </w:r>
      <w:r>
        <w:rPr>
          <w:rFonts w:asciiTheme="minorEastAsia" w:eastAsiaTheme="minorEastAsia" w:hAnsiTheme="minorEastAsia"/>
          <w:sz w:val="24"/>
          <w:szCs w:val="24"/>
        </w:rPr>
        <w:t>MVR</w:t>
      </w:r>
      <w:r>
        <w:rPr>
          <w:rFonts w:asciiTheme="minorEastAsia" w:eastAsiaTheme="minorEastAsia" w:hAnsiTheme="minorEastAsia" w:hint="eastAsia"/>
          <w:sz w:val="24"/>
          <w:szCs w:val="24"/>
        </w:rPr>
        <w:t>废水处理关键技术研发和装备设计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采用</w:t>
      </w:r>
      <w:r>
        <w:rPr>
          <w:rFonts w:asciiTheme="minorEastAsia" w:eastAsiaTheme="minorEastAsia" w:hAnsiTheme="minorEastAsia"/>
          <w:sz w:val="24"/>
          <w:szCs w:val="24"/>
        </w:rPr>
        <w:t>MVR</w:t>
      </w:r>
      <w:r>
        <w:rPr>
          <w:rFonts w:asciiTheme="minorEastAsia" w:eastAsiaTheme="minorEastAsia" w:hAnsiTheme="minorEastAsia" w:hint="eastAsia"/>
          <w:sz w:val="24"/>
          <w:szCs w:val="24"/>
        </w:rPr>
        <w:t>处理工艺，针对不同废水的水质进行处理，确定处理废水的最佳工艺条件与运行参数，通过测试和比较压缩机类型、压缩机的压比、流量和温升特性等参数对机械压缩蒸馏系统性能的影响，实现</w:t>
      </w:r>
      <w:r>
        <w:rPr>
          <w:rFonts w:asciiTheme="minorEastAsia" w:eastAsiaTheme="minorEastAsia" w:hAnsiTheme="minorEastAsia"/>
          <w:sz w:val="24"/>
          <w:szCs w:val="24"/>
        </w:rPr>
        <w:t>MVR</w:t>
      </w:r>
      <w:r>
        <w:rPr>
          <w:rFonts w:asciiTheme="minorEastAsia" w:eastAsiaTheme="minorEastAsia" w:hAnsiTheme="minorEastAsia" w:hint="eastAsia"/>
          <w:sz w:val="24"/>
          <w:szCs w:val="24"/>
        </w:rPr>
        <w:t>系统的性能优化，掌握</w:t>
      </w:r>
      <w:r>
        <w:rPr>
          <w:rFonts w:asciiTheme="minorEastAsia" w:eastAsiaTheme="minorEastAsia" w:hAnsiTheme="minorEastAsia"/>
          <w:sz w:val="24"/>
          <w:szCs w:val="24"/>
        </w:rPr>
        <w:t>MVR</w:t>
      </w:r>
      <w:r>
        <w:rPr>
          <w:rFonts w:asciiTheme="minorEastAsia" w:eastAsiaTheme="minorEastAsia" w:hAnsiTheme="minorEastAsia" w:hint="eastAsia"/>
          <w:sz w:val="24"/>
          <w:szCs w:val="24"/>
        </w:rPr>
        <w:t>系统的关键技术，为</w:t>
      </w:r>
      <w:r>
        <w:rPr>
          <w:rFonts w:asciiTheme="minorEastAsia" w:eastAsiaTheme="minorEastAsia" w:hAnsiTheme="minorEastAsia"/>
          <w:sz w:val="24"/>
          <w:szCs w:val="24"/>
        </w:rPr>
        <w:t>MVR</w:t>
      </w:r>
      <w:r>
        <w:rPr>
          <w:rFonts w:asciiTheme="minorEastAsia" w:eastAsiaTheme="minorEastAsia" w:hAnsiTheme="minorEastAsia" w:hint="eastAsia"/>
          <w:sz w:val="24"/>
          <w:szCs w:val="24"/>
        </w:rPr>
        <w:t>系统的推广应用奠定基础。</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招收化学工程、化工机械、热能等相关专业，招收1人。</w:t>
      </w:r>
    </w:p>
    <w:p w:rsidR="00512544" w:rsidRDefault="00B61F96">
      <w:pPr>
        <w:spacing w:line="360" w:lineRule="auto"/>
        <w:ind w:firstLineChars="200" w:firstLine="480"/>
        <w:rPr>
          <w:rFonts w:asciiTheme="minorEastAsia" w:eastAsiaTheme="minorEastAsia" w:hAnsiTheme="minorEastAsia" w:cs="宋体"/>
          <w:color w:val="000000"/>
          <w:sz w:val="24"/>
          <w:szCs w:val="24"/>
          <w:shd w:val="clear" w:color="auto" w:fill="FFFFFF"/>
          <w:lang w:bidi="ar"/>
        </w:rPr>
      </w:pPr>
      <w:r>
        <w:rPr>
          <w:rFonts w:asciiTheme="minorEastAsia" w:eastAsiaTheme="minorEastAsia" w:hAnsiTheme="minorEastAsia" w:hint="eastAsia"/>
          <w:sz w:val="24"/>
          <w:szCs w:val="24"/>
        </w:rPr>
        <w:t>五、</w:t>
      </w:r>
      <w:r>
        <w:rPr>
          <w:rFonts w:asciiTheme="minorEastAsia" w:eastAsiaTheme="minorEastAsia" w:hAnsiTheme="minorEastAsia" w:cs="Arial" w:hint="eastAsia"/>
          <w:color w:val="000000"/>
          <w:sz w:val="24"/>
          <w:szCs w:val="24"/>
          <w:shd w:val="clear" w:color="auto" w:fill="FFFFFF"/>
          <w:lang w:bidi="ar"/>
        </w:rPr>
        <w:t>大型</w:t>
      </w:r>
      <w:r>
        <w:rPr>
          <w:rFonts w:asciiTheme="minorEastAsia" w:eastAsiaTheme="minorEastAsia" w:hAnsiTheme="minorEastAsia" w:cs="宋体" w:hint="eastAsia"/>
          <w:color w:val="000000"/>
          <w:sz w:val="24"/>
          <w:szCs w:val="24"/>
          <w:shd w:val="clear" w:color="auto" w:fill="FFFFFF"/>
          <w:lang w:bidi="ar"/>
        </w:rPr>
        <w:t>反渗透海水淡化技术与成套装备研发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采用计算流体力学（</w:t>
      </w:r>
      <w:r>
        <w:rPr>
          <w:rFonts w:asciiTheme="minorEastAsia" w:eastAsiaTheme="minorEastAsia" w:hAnsiTheme="minorEastAsia"/>
          <w:sz w:val="24"/>
          <w:szCs w:val="24"/>
        </w:rPr>
        <w:t>CFD</w:t>
      </w:r>
      <w:r>
        <w:rPr>
          <w:rFonts w:asciiTheme="minorEastAsia" w:eastAsiaTheme="minorEastAsia" w:hAnsiTheme="minorEastAsia" w:hint="eastAsia"/>
          <w:sz w:val="24"/>
          <w:szCs w:val="24"/>
        </w:rPr>
        <w:t>）技术，分析大型反渗透海水淡化系统的沉淀、过滤、气浮、超滤、反渗透等系统的流场分布，并提出设备结构、装置设计的优化技术，提升系统运行可靠性，降低运行成本。</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Arial" w:hint="eastAsia"/>
          <w:color w:val="000000"/>
          <w:sz w:val="24"/>
          <w:szCs w:val="24"/>
          <w:shd w:val="clear" w:color="auto" w:fill="FFFFFF"/>
        </w:rPr>
        <w:t>招收</w:t>
      </w:r>
      <w:r>
        <w:rPr>
          <w:rFonts w:asciiTheme="minorEastAsia" w:eastAsiaTheme="minorEastAsia" w:hAnsiTheme="minorEastAsia" w:hint="eastAsia"/>
          <w:sz w:val="24"/>
          <w:szCs w:val="24"/>
        </w:rPr>
        <w:t>化学工程、环境工程、计算数学等相关专业，招收1人。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91" w:name="_Toc479928824"/>
      <w:bookmarkStart w:id="92" w:name="_Toc480210086"/>
      <w:r>
        <w:rPr>
          <w:rFonts w:hint="eastAsia"/>
        </w:rPr>
        <w:t>交通运输部天津水运工程科学研究院</w:t>
      </w:r>
      <w:bookmarkEnd w:id="91"/>
      <w:bookmarkEnd w:id="92"/>
    </w:p>
    <w:p w:rsidR="00512544" w:rsidRDefault="00B61F96">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交通运输部天津水运工程科学研究院(简称“天科院”)成立于1974年，是交通运输部直属科研事业单位，坐落于天津市滨海新区核心区，拥有一个本部两个基地，享受国家部委直属科研事业单位的人事管理政策以及天津国家自主创新示范区核心区——滨海新区的相关人才优惠政策。</w:t>
      </w:r>
    </w:p>
    <w:p w:rsidR="00512544" w:rsidRDefault="00B61F96">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天科院下设16个科研中心，拥有港口水工建筑技术国家工程实验室、国家水路绿色建设与灾害防治国际科技合作基地、国家水运工程检测设备计量站3个国家级平台，拥有工程泥沙、水工构造物检测诊断与加固技术、水路交通环境保护3个交通运输行业重点实验室，以及天津市水运工程测绘技术重点实验室等4个省级重点实验室，建有天津市交通运输行业环境监测中心站和博士后科研工作站。</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pStyle w:val="12"/>
        <w:numPr>
          <w:ilvl w:val="0"/>
          <w:numId w:val="5"/>
        </w:numPr>
        <w:spacing w:line="360" w:lineRule="auto"/>
        <w:ind w:left="357" w:firstLine="480"/>
        <w:rPr>
          <w:rFonts w:asciiTheme="minorEastAsia" w:hAnsiTheme="minorEastAsia"/>
          <w:sz w:val="24"/>
          <w:szCs w:val="24"/>
        </w:rPr>
      </w:pPr>
      <w:r>
        <w:rPr>
          <w:rFonts w:asciiTheme="minorEastAsia" w:hAnsiTheme="minorEastAsia" w:hint="eastAsia"/>
          <w:sz w:val="24"/>
          <w:szCs w:val="24"/>
        </w:rPr>
        <w:t>所需专业：港航工程、海洋工程、海洋生态等；</w:t>
      </w:r>
    </w:p>
    <w:p w:rsidR="00512544" w:rsidRDefault="00B61F96">
      <w:pPr>
        <w:pStyle w:val="12"/>
        <w:numPr>
          <w:ilvl w:val="0"/>
          <w:numId w:val="5"/>
        </w:numPr>
        <w:spacing w:line="360" w:lineRule="auto"/>
        <w:ind w:left="357" w:firstLine="480"/>
        <w:rPr>
          <w:rFonts w:asciiTheme="minorEastAsia" w:hAnsiTheme="minorEastAsia"/>
          <w:sz w:val="24"/>
          <w:szCs w:val="24"/>
        </w:rPr>
      </w:pPr>
      <w:r>
        <w:rPr>
          <w:rFonts w:asciiTheme="minorEastAsia" w:hAnsiTheme="minorEastAsia" w:hint="eastAsia"/>
          <w:sz w:val="24"/>
          <w:szCs w:val="24"/>
        </w:rPr>
        <w:t>招收人数：3人；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pStyle w:val="12"/>
        <w:numPr>
          <w:ilvl w:val="0"/>
          <w:numId w:val="6"/>
        </w:numPr>
        <w:spacing w:line="360" w:lineRule="auto"/>
        <w:ind w:left="357" w:firstLine="480"/>
        <w:rPr>
          <w:rFonts w:asciiTheme="minorEastAsia" w:hAnsiTheme="minorEastAsia"/>
          <w:bCs/>
          <w:sz w:val="24"/>
          <w:szCs w:val="24"/>
        </w:rPr>
      </w:pPr>
      <w:r>
        <w:rPr>
          <w:rFonts w:asciiTheme="minorEastAsia" w:hAnsiTheme="minorEastAsia" w:hint="eastAsia"/>
          <w:bCs/>
          <w:sz w:val="24"/>
          <w:szCs w:val="24"/>
        </w:rPr>
        <w:t>招收专业：港航工程、海洋工程、海洋物理、生态学、岩土工程、安全工程、风工程、公路工程、计算机、化工设备、机械自动化等11个相关专业；</w:t>
      </w:r>
    </w:p>
    <w:p w:rsidR="00512544" w:rsidRDefault="00B61F96">
      <w:pPr>
        <w:pStyle w:val="12"/>
        <w:numPr>
          <w:ilvl w:val="0"/>
          <w:numId w:val="6"/>
        </w:numPr>
        <w:spacing w:line="360" w:lineRule="auto"/>
        <w:ind w:left="357" w:firstLine="480"/>
        <w:rPr>
          <w:rFonts w:asciiTheme="minorEastAsia" w:hAnsiTheme="minorEastAsia"/>
          <w:bCs/>
          <w:sz w:val="24"/>
          <w:szCs w:val="24"/>
        </w:rPr>
      </w:pPr>
      <w:r>
        <w:rPr>
          <w:rFonts w:asciiTheme="minorEastAsia" w:hAnsiTheme="minorEastAsia" w:hint="eastAsia"/>
          <w:bCs/>
          <w:sz w:val="24"/>
          <w:szCs w:val="24"/>
        </w:rPr>
        <w:t>招收人数：21人；</w:t>
      </w:r>
    </w:p>
    <w:p w:rsidR="00512544" w:rsidRDefault="00B61F96">
      <w:pPr>
        <w:pStyle w:val="12"/>
        <w:numPr>
          <w:ilvl w:val="0"/>
          <w:numId w:val="6"/>
        </w:numPr>
        <w:spacing w:line="360" w:lineRule="auto"/>
        <w:ind w:left="357" w:firstLine="480"/>
        <w:rPr>
          <w:rFonts w:asciiTheme="minorEastAsia" w:hAnsiTheme="minorEastAsia"/>
          <w:bCs/>
          <w:sz w:val="24"/>
          <w:szCs w:val="24"/>
        </w:rPr>
      </w:pPr>
      <w:r>
        <w:rPr>
          <w:rFonts w:asciiTheme="minorEastAsia" w:hAnsiTheme="minorEastAsia" w:hint="eastAsia"/>
          <w:bCs/>
          <w:sz w:val="24"/>
          <w:szCs w:val="24"/>
        </w:rPr>
        <w:t>岗位：专业技术；</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93" w:name="_Toc479928825"/>
      <w:bookmarkStart w:id="94" w:name="_Toc480210087"/>
      <w:r>
        <w:rPr>
          <w:rFonts w:hint="eastAsia"/>
        </w:rPr>
        <w:t>天津电气科学研究院有限公司</w:t>
      </w:r>
      <w:bookmarkEnd w:id="93"/>
      <w:bookmarkEnd w:id="94"/>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天津电气科学研究院有限公司（原天津电气传动设计研究所）是原国家机械工业部直属研究所，</w:t>
      </w:r>
      <w:r>
        <w:rPr>
          <w:rFonts w:asciiTheme="minorEastAsia" w:eastAsiaTheme="minorEastAsia" w:hAnsiTheme="minorEastAsia"/>
          <w:sz w:val="24"/>
        </w:rPr>
        <w:t>成立于1954年8月，2009年9月被认定为国家级高新技术企业，2011年3月被认定为国家级创新型企业</w:t>
      </w:r>
      <w:r>
        <w:rPr>
          <w:rFonts w:asciiTheme="minorEastAsia" w:eastAsiaTheme="minorEastAsia" w:hAnsiTheme="minorEastAsia" w:hint="eastAsia"/>
          <w:sz w:val="24"/>
        </w:rPr>
        <w:t>,主要从事电气传动自动化系统工程、中小型水力发电设备成套、低压电控配电装置和新能源电控设备的科研开发、生产制造和检测认证。</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博士后科研工作站成立于2006年5月，自设站以来成立了博士后科研工作领导小组，其中一名为博士后科学基金评审专家。工作站配有专职人员负责博士后工作站的日常管理工作。自设站至今，累计招收博士后研究人员6人，其中4人已出站，现在站2人。博士后科研工作站的创建和发展，有利增强了企业技术前沿理论和重点项目建设的研发实力。</w:t>
      </w:r>
    </w:p>
    <w:p w:rsidR="00512544" w:rsidRDefault="00B61F9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博士后进站需求信息：</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招收专业与项目：电气工程、自动化、控制科学与工程相关专业，从事伺服驱动、磁浮、新能源、智能控制等项目研究。</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招收人数：计划招收人数2名。</w:t>
      </w:r>
    </w:p>
    <w:p w:rsidR="00512544" w:rsidRDefault="00B61F9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博士、博士后工作需求信息：</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所需专业：电气工程、自动化、控制科学与工程相关专业</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人数：需求2名</w:t>
      </w:r>
    </w:p>
    <w:p w:rsidR="00512544" w:rsidRDefault="00B61F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岗位：技术研发岗  </w:t>
      </w:r>
    </w:p>
    <w:p w:rsidR="00512544" w:rsidRDefault="00B61F96">
      <w:pPr>
        <w:pStyle w:val="a7"/>
      </w:pPr>
      <w:bookmarkStart w:id="95" w:name="_Toc479928826"/>
      <w:bookmarkStart w:id="96" w:name="_Toc480210088"/>
      <w:r>
        <w:rPr>
          <w:rFonts w:hint="eastAsia"/>
        </w:rPr>
        <w:t>天津发展资产管理有限公司</w:t>
      </w:r>
      <w:bookmarkEnd w:id="95"/>
      <w:bookmarkEnd w:id="9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发展资产管理有限公司（以下简称本公司）成立于一九九八年，注册资本103493.73万港币，是天津发展控股有限公司（天津市政府所辖海外唯一上市综合性企业，于1997年在香港联交所上市）的全资子公司，境内实际控制人是由天津市政府出资、天津市国资委直接监管的天津津联投资控股有限公司，是天津市国有资本运营平台、境内外投融资平台公司。本公司经营范围从事投资咨询、理财服务、关联企业资产管理、经济信息咨询及企业管理服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目前主要围绕津联控股职能定位及工作重点，以天发控股的实力为依托，经津联控股授权，管理其境内资产，以资本运作、资产经营、融资、投资为核心业务，在津寻找、培育有优势有潜力的项目，积极为天津市国有企业混改工作提供服务，并为在津的市属各企业提供管理咨询服务等。</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发展资产管理有限公司致力于创建“学习型”组织，注重研发工作，拥有一支高素质、具有敬业精神的研究队伍，负责金融市场投融资、项目管理、企业管理以及国际经济贸易等领域的研究工作。公司博士后工作站设立于2005年，依托与南开大学等著名高校产学研能力，为公司和天津市企业发展，及企业在资本市场运作等提供前瞻性指导。</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进一步提高公司研发能力，保证在天津市国有企业全面混改攻坚时期，为控股公司和各市属国企提供智力支持和混改服务，向津联控股国有资本研究院等提供研究支持，保证工作站各项研究课题的深入开展，拟招收以金融学、经济学、企业管理等专业为主，从事关于国有企业市值管理模式研究、国有企业激励机制研究等课题攻关的博士生2-3名。</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97" w:name="_Toc479928827"/>
      <w:bookmarkStart w:id="98" w:name="_Toc480210089"/>
      <w:r>
        <w:rPr>
          <w:rFonts w:hint="eastAsia"/>
        </w:rPr>
        <w:t>天津房地产集团有限公司</w:t>
      </w:r>
      <w:bookmarkEnd w:id="97"/>
      <w:bookmarkEnd w:id="9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房地产集团有限公司（天房集团）是市委、市政府批准组建的具有法人资格的国有独资企业。集团秉承“和谐天房、责任地产”的核心理念，横向扩大产业集群，投身商品住宅、社会保障房、商业地产、旅游地产、工业地产、城市综合体等领域，开发或参建了国家级战略合作项目，纵向延伸产业链条，推动土地整理、基础设施建设投资、工程监理、酒店管理、科技研发、物业服务、建筑施工等多个业态联动发展，并在资本运作板块连创佳绩，发行了保障房资产支持票据、保障房投资基金、物联网产业债等全国首创性的融资产品。经国家人事部批准，天房集团于2011年正式设立博士后科研工作站，目前集团与北京大学、南开大学等高校开展合作，共同培养博士后研究人员。</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一、课题方向：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1.我国房地产企业多元化经营的创新与实践</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2.政策调控背景下房地产企业开发经营策略研究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3.房地产企业海外融资理论与实证研究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4.房地产企业反收购策略与实践</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5.“互联网+”与房地产行业的发展</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6.经济新常态下房地产企业经营模式的重塑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7.保障性住房开发运营研究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8.房地产金融及房地产体制改革</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9.房地产行业与宏观经济发展关系研究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10.房地产企业转型与发展研究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11.低碳、绿色建筑技术与房地产业的健康发展</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12.国有企业混合所有制研究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二、招收人数及要求</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1、经济学、管理学、金融学、房地产等专业博士毕业生2人；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2、具有良好的政治素质和道德修养水平，遵纪守法，无不良行为纪录；</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3、具有较强的研究能力和敬业精神，能够尽职尽责地完成博士后科研工作；</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4、年龄要求一般在35周岁及以下。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三、待遇</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博士后研究人员在站工作期间，工作站将提供具有竞争力的薪酬以及天房集团正式员工福利待遇，并提供适当的办公和研究条件。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四、报名要求</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凡申请来本站做博士后研究的人员，请提交下列申请材料电子版：</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1.《中国博士后申请表》，表格请从中国博士后网站下载；</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2.中文简历一份；</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3.拟选课题的研究思路与计划（3000－5000字）；</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4.博士研究生毕业证书和博士学位证书扫描件或2017年博士毕业的证明材料扫描件；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5.博士论文或论文初稿电子版，两篇学术研究代表作扫描件；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6.身份证（或护照）扫描件；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7.个人近期免冠一寸电子照片。</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报名材料，恕不退还。</w:t>
      </w:r>
    </w:p>
    <w:p w:rsidR="00512544" w:rsidRDefault="00B61F96">
      <w:pPr>
        <w:pStyle w:val="a7"/>
      </w:pPr>
      <w:bookmarkStart w:id="99" w:name="_Toc479928828"/>
      <w:bookmarkStart w:id="100" w:name="_Toc480210090"/>
      <w:r>
        <w:rPr>
          <w:rFonts w:hint="eastAsia"/>
        </w:rPr>
        <w:t>天津工程机械研究院有限公司</w:t>
      </w:r>
      <w:bookmarkEnd w:id="99"/>
      <w:bookmarkEnd w:id="10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工程机械研究院有限公司（简称天工院）成立于1961年，是原国家机械工业部直属的一类综合性科研院所，现隶属于世界500强企业中国机械工业集团有限公司。几经搬迁，于2011年搬迁至天津市北辰经济技术开发区，占地面积230亩。</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工院主要从事工程机械整机及零部件、军工专用装备、非标成套设备、工艺装备等的研发、试验、检测及成果推广应用。天工院成立五十余年来，先后完成600余项国家部委重点课题。申请专利250项，负责制修订国家、行业标准千余项。获得包括国家科技进步特等奖在内的国家和省部级科技奖项200余项，其中百余项科技成果填补国内空白，科技成果推广到全国28个省市上千家企业，为我国工程机械行业的技术进步做出了突出贡献。</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1、工程机械减振降噪研究、工程机械自动化控制研究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2、每个方向1人，共计2人。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1、车辆工程、自动化等相关专业。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2、每个方向1人，共计2人。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3、技术研发岗。</w:t>
      </w:r>
    </w:p>
    <w:p w:rsidR="00512544" w:rsidRDefault="00B61F96">
      <w:pPr>
        <w:pStyle w:val="a7"/>
      </w:pPr>
      <w:bookmarkStart w:id="101" w:name="_Toc479928829"/>
      <w:bookmarkStart w:id="102" w:name="_Toc480210091"/>
      <w:r>
        <w:rPr>
          <w:rFonts w:hint="eastAsia"/>
        </w:rPr>
        <w:t>天津金城银行</w:t>
      </w:r>
      <w:bookmarkEnd w:id="101"/>
      <w:bookmarkEnd w:id="102"/>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sz w:val="24"/>
          <w:szCs w:val="24"/>
        </w:rPr>
        <w:t>推动</w:t>
      </w:r>
      <w:r>
        <w:rPr>
          <w:rFonts w:asciiTheme="minorEastAsia" w:eastAsiaTheme="minorEastAsia" w:hAnsiTheme="minorEastAsia" w:hint="eastAsia"/>
          <w:sz w:val="24"/>
          <w:szCs w:val="24"/>
        </w:rPr>
        <w:t>试点</w:t>
      </w:r>
      <w:r>
        <w:rPr>
          <w:rFonts w:asciiTheme="minorEastAsia" w:eastAsiaTheme="minorEastAsia" w:hAnsiTheme="minorEastAsia"/>
          <w:sz w:val="24"/>
          <w:szCs w:val="24"/>
        </w:rPr>
        <w:t>设立民营银行</w:t>
      </w:r>
      <w:r>
        <w:rPr>
          <w:rFonts w:asciiTheme="minorEastAsia" w:eastAsiaTheme="minorEastAsia" w:hAnsiTheme="minorEastAsia" w:hint="eastAsia"/>
          <w:sz w:val="24"/>
          <w:szCs w:val="24"/>
        </w:rPr>
        <w:t>，是“新常态”下经济体制改革和金融深化改革的重要体现，也</w:t>
      </w:r>
      <w:r>
        <w:rPr>
          <w:rFonts w:asciiTheme="minorEastAsia" w:eastAsiaTheme="minorEastAsia" w:hAnsiTheme="minorEastAsia"/>
          <w:sz w:val="24"/>
          <w:szCs w:val="24"/>
        </w:rPr>
        <w:t>是</w:t>
      </w:r>
      <w:r>
        <w:rPr>
          <w:rFonts w:asciiTheme="minorEastAsia" w:eastAsiaTheme="minorEastAsia" w:hAnsiTheme="minorEastAsia" w:hint="eastAsia"/>
          <w:sz w:val="24"/>
          <w:szCs w:val="24"/>
        </w:rPr>
        <w:t>国家</w:t>
      </w:r>
      <w:r>
        <w:rPr>
          <w:rFonts w:asciiTheme="minorEastAsia" w:eastAsiaTheme="minorEastAsia" w:hAnsiTheme="minorEastAsia"/>
          <w:sz w:val="24"/>
          <w:szCs w:val="24"/>
        </w:rPr>
        <w:t>支持民间资本进入银行业的重大举措</w:t>
      </w:r>
      <w:r>
        <w:rPr>
          <w:rFonts w:asciiTheme="minorEastAsia" w:eastAsiaTheme="minorEastAsia" w:hAnsiTheme="minorEastAsia" w:hint="eastAsia"/>
          <w:sz w:val="24"/>
          <w:szCs w:val="24"/>
        </w:rPr>
        <w:t>。</w:t>
      </w:r>
      <w:r>
        <w:rPr>
          <w:rFonts w:asciiTheme="minorEastAsia" w:eastAsiaTheme="minorEastAsia" w:hAnsiTheme="minorEastAsia" w:cs="仿宋" w:hint="eastAsia"/>
          <w:sz w:val="24"/>
          <w:szCs w:val="24"/>
        </w:rPr>
        <w:t>作为全国首批5家民营银行之一，天津金城银行于2015年4月27日开业运营，注册资本30亿元，</w:t>
      </w:r>
      <w:r>
        <w:rPr>
          <w:rFonts w:asciiTheme="minorEastAsia" w:eastAsiaTheme="minorEastAsia" w:hAnsiTheme="minorEastAsia" w:cs="仿宋"/>
          <w:sz w:val="24"/>
          <w:szCs w:val="24"/>
        </w:rPr>
        <w:t>由</w:t>
      </w:r>
      <w:r>
        <w:rPr>
          <w:rFonts w:asciiTheme="minorEastAsia" w:eastAsiaTheme="minorEastAsia" w:hAnsiTheme="minorEastAsia" w:cs="仿宋" w:hint="eastAsia"/>
          <w:sz w:val="24"/>
          <w:szCs w:val="24"/>
        </w:rPr>
        <w:t>16家民营企业发起设立，位于天津滨海新区响螺湾中心商务区。</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hint="eastAsia"/>
          <w:sz w:val="24"/>
          <w:szCs w:val="24"/>
        </w:rPr>
        <w:t>作为北方地区唯一一家民营银行，金城银行拥有</w:t>
      </w:r>
      <w:r>
        <w:rPr>
          <w:rFonts w:asciiTheme="minorEastAsia" w:eastAsiaTheme="minorEastAsia" w:hAnsiTheme="minorEastAsia"/>
          <w:sz w:val="24"/>
          <w:szCs w:val="24"/>
        </w:rPr>
        <w:t>京津冀协同发展、天津自贸区建设、一带一路、滨海新区开发开放、国家自主创新示范区</w:t>
      </w:r>
      <w:r>
        <w:rPr>
          <w:rFonts w:asciiTheme="minorEastAsia" w:eastAsiaTheme="minorEastAsia" w:hAnsiTheme="minorEastAsia" w:hint="eastAsia"/>
          <w:sz w:val="24"/>
          <w:szCs w:val="24"/>
        </w:rPr>
        <w:t>等多项国家战略政策优势</w:t>
      </w:r>
      <w:r>
        <w:rPr>
          <w:rFonts w:asciiTheme="minorEastAsia" w:eastAsiaTheme="minorEastAsia" w:hAnsiTheme="minorEastAsia"/>
          <w:sz w:val="24"/>
          <w:szCs w:val="24"/>
        </w:rPr>
        <w:t>。</w:t>
      </w:r>
      <w:r>
        <w:rPr>
          <w:rFonts w:asciiTheme="minorEastAsia" w:eastAsiaTheme="minorEastAsia" w:hAnsiTheme="minorEastAsia" w:cs="仿宋"/>
          <w:sz w:val="24"/>
          <w:szCs w:val="24"/>
        </w:rPr>
        <w:t>金城银行</w:t>
      </w:r>
      <w:r>
        <w:rPr>
          <w:rFonts w:asciiTheme="minorEastAsia" w:eastAsiaTheme="minorEastAsia" w:hAnsiTheme="minorEastAsia" w:cs="仿宋" w:hint="eastAsia"/>
          <w:sz w:val="24"/>
          <w:szCs w:val="24"/>
        </w:rPr>
        <w:t>以“稳健、专注、创新、融合、凝聚、共赢”为核心价值观，着力打造客户体验最佳的民营商业银行，力争成为价值银行的创造者、细分市场的领先者。</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仿宋" w:hint="eastAsia"/>
          <w:sz w:val="24"/>
          <w:szCs w:val="24"/>
        </w:rPr>
        <w:t>天津金城银行热忱期待您的加入，与金城人共同成长、共创辉煌！</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1.招收专业：经济、金融、管理等</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2.研究项目：（1）利率市场化及商业银行定价管理研究；</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（2）商业银行风险管理研究；</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（3）商业银行的互联网化研究。</w:t>
      </w:r>
    </w:p>
    <w:p w:rsidR="00512544" w:rsidRDefault="00B61F96">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3.招收人数：2-3人</w:t>
      </w:r>
    </w:p>
    <w:p w:rsidR="00512544" w:rsidRDefault="00512544">
      <w:pPr>
        <w:pStyle w:val="a7"/>
      </w:pPr>
    </w:p>
    <w:p w:rsidR="00512544" w:rsidRDefault="00B61F96">
      <w:pPr>
        <w:pStyle w:val="a7"/>
      </w:pPr>
      <w:bookmarkStart w:id="103" w:name="_Toc479928830"/>
      <w:bookmarkStart w:id="104" w:name="_Toc480210092"/>
      <w:r>
        <w:rPr>
          <w:rFonts w:hint="eastAsia"/>
        </w:rPr>
        <w:t>天津市第一中心医院</w:t>
      </w:r>
      <w:bookmarkEnd w:id="103"/>
      <w:bookmarkEnd w:id="104"/>
    </w:p>
    <w:p w:rsidR="00512544" w:rsidRDefault="00B61F96">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天津市第一中心医院是以器官移植、急救医学、耳鼻喉科为特色，融医疗、教学、科研、预防保健为一体的三级综合甲等医院，天津市医学中心之一。现病床1500张，临床医技科室50个，国家重点专科5个、市级重点专科3个。医院在职职工2171余人，其中高级职称383人，博硕士624人，博士生、硕士生导师81人。年均门急诊量达225万余人次，年出院病人5.6万余人次，年手术量4万例次。拥有卫生部危重病急救医学实验室、天津市器官移植重点实验室和博士后科研工作站。承担天津医科大学、南开大学医学院、天津中医药大学等多所医学院校临床教学工作，与世界多个国家保持广泛交流。近年，获科技成果和奖励150余项，其中国家科技进步二等奖1项，中华医学科技奖3项，天津市科技奖40余项，各类学/协会科技奖多项。</w:t>
      </w:r>
    </w:p>
    <w:p w:rsidR="00512544" w:rsidRDefault="00512544">
      <w:pPr>
        <w:spacing w:line="240" w:lineRule="atLeast"/>
        <w:rPr>
          <w:rFonts w:asciiTheme="minorEastAsia" w:eastAsiaTheme="minorEastAsia" w:hAnsiTheme="minorEastAsia"/>
          <w:b/>
          <w:sz w:val="24"/>
          <w:szCs w:val="24"/>
        </w:rPr>
      </w:pPr>
    </w:p>
    <w:p w:rsidR="00512544" w:rsidRDefault="00B61F96">
      <w:pPr>
        <w:spacing w:line="24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512544">
      <w:pPr>
        <w:spacing w:line="240" w:lineRule="atLeast"/>
        <w:rPr>
          <w:rFonts w:asciiTheme="minorEastAsia" w:eastAsiaTheme="minorEastAsia" w:hAnsiTheme="minorEastAsia"/>
          <w:sz w:val="24"/>
          <w:szCs w:val="24"/>
        </w:rPr>
      </w:pPr>
    </w:p>
    <w:tbl>
      <w:tblPr>
        <w:tblpPr w:leftFromText="180" w:rightFromText="180" w:vertAnchor="text" w:horzAnchor="margin" w:tblpXSpec="center" w:tblpY="-155"/>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2"/>
        <w:gridCol w:w="3160"/>
      </w:tblGrid>
      <w:tr w:rsidR="00512544">
        <w:trPr>
          <w:trHeight w:val="170"/>
        </w:trPr>
        <w:tc>
          <w:tcPr>
            <w:tcW w:w="5362" w:type="dxa"/>
            <w:vAlign w:val="center"/>
          </w:tcPr>
          <w:p w:rsidR="00512544" w:rsidRDefault="00B61F96">
            <w:pPr>
              <w:spacing w:line="240" w:lineRule="atLeast"/>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专业要求</w:t>
            </w:r>
          </w:p>
        </w:tc>
        <w:tc>
          <w:tcPr>
            <w:tcW w:w="3160" w:type="dxa"/>
            <w:vAlign w:val="center"/>
          </w:tcPr>
          <w:p w:rsidR="00512544" w:rsidRDefault="00B61F96">
            <w:pPr>
              <w:spacing w:line="240" w:lineRule="atLeast"/>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人数</w:t>
            </w:r>
          </w:p>
        </w:tc>
      </w:tr>
      <w:tr w:rsidR="00512544">
        <w:trPr>
          <w:trHeight w:val="170"/>
        </w:trPr>
        <w:tc>
          <w:tcPr>
            <w:tcW w:w="5362"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免疫学方向/器官移植</w:t>
            </w:r>
          </w:p>
        </w:tc>
        <w:tc>
          <w:tcPr>
            <w:tcW w:w="3160"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bl>
    <w:p w:rsidR="00512544" w:rsidRDefault="00B61F96">
      <w:pPr>
        <w:spacing w:line="24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tbl>
      <w:tblPr>
        <w:tblpPr w:leftFromText="180" w:rightFromText="180" w:vertAnchor="text" w:horzAnchor="margin" w:tblpXSpec="center" w:tblpY="160"/>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4"/>
        <w:gridCol w:w="1694"/>
        <w:gridCol w:w="3254"/>
      </w:tblGrid>
      <w:tr w:rsidR="00512544">
        <w:trPr>
          <w:trHeight w:val="20"/>
        </w:trPr>
        <w:tc>
          <w:tcPr>
            <w:tcW w:w="3574" w:type="dxa"/>
            <w:vAlign w:val="center"/>
          </w:tcPr>
          <w:p w:rsidR="00512544" w:rsidRDefault="00B61F96">
            <w:pPr>
              <w:spacing w:line="240" w:lineRule="atLeast"/>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所需专业</w:t>
            </w:r>
          </w:p>
        </w:tc>
        <w:tc>
          <w:tcPr>
            <w:tcW w:w="1694" w:type="dxa"/>
            <w:vAlign w:val="center"/>
          </w:tcPr>
          <w:p w:rsidR="00512544" w:rsidRDefault="00B61F96">
            <w:pPr>
              <w:spacing w:line="240" w:lineRule="atLeast"/>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人数</w:t>
            </w:r>
          </w:p>
        </w:tc>
        <w:tc>
          <w:tcPr>
            <w:tcW w:w="3254" w:type="dxa"/>
            <w:vAlign w:val="center"/>
          </w:tcPr>
          <w:p w:rsidR="00512544" w:rsidRDefault="00B61F96">
            <w:pPr>
              <w:spacing w:line="240" w:lineRule="atLeast"/>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岗位</w:t>
            </w:r>
          </w:p>
        </w:tc>
      </w:tr>
      <w:tr w:rsidR="00512544">
        <w:trPr>
          <w:trHeight w:val="20"/>
        </w:trPr>
        <w:tc>
          <w:tcPr>
            <w:tcW w:w="357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内科学</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内科临床</w:t>
            </w:r>
          </w:p>
        </w:tc>
      </w:tr>
      <w:tr w:rsidR="00512544">
        <w:trPr>
          <w:trHeight w:val="20"/>
        </w:trPr>
        <w:tc>
          <w:tcPr>
            <w:tcW w:w="357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外科学</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外科临床</w:t>
            </w:r>
          </w:p>
        </w:tc>
      </w:tr>
      <w:tr w:rsidR="00512544">
        <w:trPr>
          <w:trHeight w:val="20"/>
        </w:trPr>
        <w:tc>
          <w:tcPr>
            <w:tcW w:w="3574" w:type="dxa"/>
            <w:vAlign w:val="center"/>
          </w:tcPr>
          <w:p w:rsidR="00512544" w:rsidRDefault="00B61F96">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影像医学/超声医学/核医学</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放射科/超声科/核医学</w:t>
            </w:r>
          </w:p>
        </w:tc>
      </w:tr>
      <w:tr w:rsidR="00512544">
        <w:trPr>
          <w:trHeight w:val="20"/>
        </w:trPr>
        <w:tc>
          <w:tcPr>
            <w:tcW w:w="357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口腔医学</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口腔科</w:t>
            </w:r>
          </w:p>
        </w:tc>
      </w:tr>
      <w:tr w:rsidR="00512544">
        <w:trPr>
          <w:trHeight w:val="20"/>
        </w:trPr>
        <w:tc>
          <w:tcPr>
            <w:tcW w:w="357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耳鼻喉科学/眼科</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耳鼻喉科/眼科</w:t>
            </w:r>
          </w:p>
        </w:tc>
      </w:tr>
      <w:tr w:rsidR="00512544">
        <w:trPr>
          <w:trHeight w:val="20"/>
        </w:trPr>
        <w:tc>
          <w:tcPr>
            <w:tcW w:w="357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儿科学</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儿科/新生儿科</w:t>
            </w:r>
          </w:p>
        </w:tc>
      </w:tr>
      <w:tr w:rsidR="00512544">
        <w:trPr>
          <w:trHeight w:val="20"/>
        </w:trPr>
        <w:tc>
          <w:tcPr>
            <w:tcW w:w="357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妇产科学(含生殖医学)</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妇产科/生殖医学科</w:t>
            </w:r>
          </w:p>
        </w:tc>
      </w:tr>
      <w:tr w:rsidR="00512544">
        <w:trPr>
          <w:trHeight w:val="20"/>
        </w:trPr>
        <w:tc>
          <w:tcPr>
            <w:tcW w:w="357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放射治疗学</w:t>
            </w:r>
          </w:p>
        </w:tc>
        <w:tc>
          <w:tcPr>
            <w:tcW w:w="169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3254" w:type="dxa"/>
            <w:vAlign w:val="center"/>
          </w:tcPr>
          <w:p w:rsidR="00512544" w:rsidRDefault="00B61F96">
            <w:pPr>
              <w:spacing w:line="240" w:lineRule="atLeas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放疗科</w:t>
            </w:r>
          </w:p>
        </w:tc>
      </w:tr>
    </w:tbl>
    <w:p w:rsidR="00512544" w:rsidRDefault="00512544">
      <w:pPr>
        <w:spacing w:line="240" w:lineRule="atLeast"/>
        <w:ind w:firstLineChars="200" w:firstLine="480"/>
        <w:rPr>
          <w:rFonts w:asciiTheme="minorEastAsia" w:eastAsiaTheme="minorEastAsia" w:hAnsiTheme="minorEastAsia"/>
          <w:sz w:val="24"/>
          <w:szCs w:val="24"/>
        </w:rPr>
      </w:pPr>
    </w:p>
    <w:p w:rsidR="00512544" w:rsidRDefault="00B61F96">
      <w:pPr>
        <w:pStyle w:val="a7"/>
      </w:pPr>
      <w:bookmarkStart w:id="105" w:name="_Toc480210093"/>
      <w:bookmarkStart w:id="106" w:name="_Toc479928831"/>
      <w:r>
        <w:rPr>
          <w:rFonts w:hint="eastAsia"/>
        </w:rPr>
        <w:t>天津市环境保护科学研究院</w:t>
      </w:r>
      <w:bookmarkEnd w:id="105"/>
      <w:bookmarkEnd w:id="106"/>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天津市环境保护科学研究院始建于1975年，是我市唯一市属综合性环境科研与服务机构。2011年2月和2013年8月经市编委批准，加挂天津市环境规划院、天津市低碳发展研究中心牌子。目前已发展成为面向各级政府、发改委、经信委、环保局等部门及企业和社会的综合性技术咨询与技术服务单位。</w:t>
      </w:r>
      <w:r>
        <w:rPr>
          <w:rFonts w:asciiTheme="minorEastAsia" w:eastAsiaTheme="minorEastAsia" w:hAnsiTheme="minorEastAsia"/>
          <w:sz w:val="24"/>
          <w:szCs w:val="24"/>
        </w:rPr>
        <w:br/>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多年来，通过科学技术研发和应用推广，编制全市、区域、流域和专项规划，开展环境治理、清洁生产审核、能源审计、上市环保核查等业务领域，为美丽天津、生态市建设、节能减排、循环经济与低碳发展提供了技术支撑，人才队伍建设和科研实力不断加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一、专业方向</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土壤学、环境科学、环境工程、水文地质学、污染场地修复等相关专业及研究方向。</w:t>
      </w:r>
    </w:p>
    <w:p w:rsidR="00512544" w:rsidRDefault="00B61F96">
      <w:pPr>
        <w:spacing w:line="360" w:lineRule="auto"/>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二、人数</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招收1人,男士优先。</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pStyle w:val="a6"/>
        <w:shd w:val="clear" w:color="auto" w:fill="FFFFFF"/>
        <w:spacing w:before="0" w:beforeAutospacing="0" w:after="0" w:afterAutospacing="0" w:line="360" w:lineRule="auto"/>
        <w:ind w:firstLineChars="200" w:firstLine="482"/>
        <w:rPr>
          <w:rFonts w:asciiTheme="minorEastAsia" w:eastAsiaTheme="minorEastAsia" w:hAnsiTheme="minorEastAsia" w:cs="Times New Roman"/>
          <w:kern w:val="2"/>
        </w:rPr>
      </w:pPr>
      <w:r>
        <w:rPr>
          <w:rFonts w:asciiTheme="minorEastAsia" w:eastAsiaTheme="minorEastAsia" w:hAnsiTheme="minorEastAsia" w:cs="Times New Roman" w:hint="eastAsia"/>
          <w:b/>
          <w:bCs/>
        </w:rPr>
        <w:t>岗位职责</w:t>
      </w:r>
    </w:p>
    <w:p w:rsidR="00512544" w:rsidRDefault="00B61F96">
      <w:pPr>
        <w:pStyle w:val="a6"/>
        <w:shd w:val="clear" w:color="auto" w:fill="FFFFFF"/>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kern w:val="2"/>
        </w:rPr>
        <w:t>1</w:t>
      </w:r>
      <w:r>
        <w:rPr>
          <w:rFonts w:asciiTheme="minorEastAsia" w:eastAsiaTheme="minorEastAsia" w:hAnsiTheme="minorEastAsia" w:cs="Times New Roman" w:hint="eastAsia"/>
          <w:kern w:val="2"/>
        </w:rPr>
        <w:t>、协助开展土壤污染调查、土壤污染风险评估、修复技术筛选与应用、土壤修复与治理项目实施方案编制、修复技术试验与示范等相关课题研究；</w:t>
      </w:r>
    </w:p>
    <w:p w:rsidR="00512544" w:rsidRDefault="00B61F96">
      <w:pPr>
        <w:pStyle w:val="a6"/>
        <w:shd w:val="clear" w:color="auto" w:fill="FFFFFF"/>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kern w:val="2"/>
        </w:rPr>
        <w:t>2</w:t>
      </w:r>
      <w:r>
        <w:rPr>
          <w:rFonts w:asciiTheme="minorEastAsia" w:eastAsiaTheme="minorEastAsia" w:hAnsiTheme="minorEastAsia" w:cs="Times New Roman" w:hint="eastAsia"/>
          <w:kern w:val="2"/>
        </w:rPr>
        <w:t>、开展创新团队其它项目。</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07" w:name="_Toc480210094"/>
      <w:bookmarkStart w:id="108" w:name="_Toc479928832"/>
      <w:r>
        <w:rPr>
          <w:rFonts w:hint="eastAsia"/>
        </w:rPr>
        <w:t>天津市疾病预防控制中心</w:t>
      </w:r>
      <w:bookmarkEnd w:id="107"/>
      <w:bookmarkEnd w:id="10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市疾控中心是政府举办的实施疾病预防控制与公共卫生技术管理和服务的公益事业单位（副厅（局）级）。设有传染病预防控制室、非传染病预防控制室、职业病预防控制室、性病艾滋病预防控制室、环境与健康室、病原生物检测所、卫生检测室、天津市结核病控制中心、天津市健康教育中心、天津市预防医学研究所等。拥有国家卫生计生突出贡献专家1名，享受国务院政府特贴专家3名，博士生导师1名，硕士生导师5名。2008年起设立博士后科研工作站；2013年起成为天津市专业技术人员继续医学教育基地，是天津医科大学、华中科技大学的实践教育基地和南开大学医学院、武警医学院实习基地。近年来开展国际合作项目6项，承担国自然项目10项，国自然合作项目6项，863合作课题2项，973合作课题1项，国家科技重大专项合作课题15项，省部级科技计划项目30项，先后获省部级科技进步奖20项。</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招收专业：流行病与卫生统计学</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博士后工作需求信息：</w:t>
      </w:r>
    </w:p>
    <w:tbl>
      <w:tblPr>
        <w:tblW w:w="9072" w:type="dxa"/>
        <w:tblLayout w:type="fixed"/>
        <w:tblLook w:val="04A0" w:firstRow="1" w:lastRow="0" w:firstColumn="1" w:lastColumn="0" w:noHBand="0" w:noVBand="1"/>
      </w:tblPr>
      <w:tblGrid>
        <w:gridCol w:w="1276"/>
        <w:gridCol w:w="1667"/>
        <w:gridCol w:w="602"/>
        <w:gridCol w:w="2125"/>
        <w:gridCol w:w="3402"/>
      </w:tblGrid>
      <w:tr w:rsidR="00512544">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学历要求</w:t>
            </w:r>
          </w:p>
        </w:tc>
        <w:tc>
          <w:tcPr>
            <w:tcW w:w="1667"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招聘岗位</w:t>
            </w:r>
          </w:p>
        </w:tc>
        <w:tc>
          <w:tcPr>
            <w:tcW w:w="602"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2125"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所需专业</w:t>
            </w:r>
          </w:p>
        </w:tc>
        <w:tc>
          <w:tcPr>
            <w:tcW w:w="3402"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其他条件要求</w:t>
            </w:r>
          </w:p>
        </w:tc>
      </w:tr>
      <w:tr w:rsidR="00512544">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博士研究生</w:t>
            </w:r>
          </w:p>
        </w:tc>
        <w:tc>
          <w:tcPr>
            <w:tcW w:w="1667"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慢性病预防控制岗</w:t>
            </w:r>
          </w:p>
        </w:tc>
        <w:tc>
          <w:tcPr>
            <w:tcW w:w="602"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125"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流行病与卫生统计学</w:t>
            </w:r>
          </w:p>
        </w:tc>
        <w:tc>
          <w:tcPr>
            <w:tcW w:w="3402" w:type="dxa"/>
            <w:tcBorders>
              <w:top w:val="single" w:sz="4" w:space="0" w:color="auto"/>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国家计算机2级及以上，本科和硕士阶段为公共卫生或临床医学</w:t>
            </w:r>
          </w:p>
        </w:tc>
      </w:tr>
      <w:tr w:rsidR="00512544">
        <w:trPr>
          <w:trHeight w:val="20"/>
        </w:trPr>
        <w:tc>
          <w:tcPr>
            <w:tcW w:w="12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博士研究生</w:t>
            </w:r>
          </w:p>
        </w:tc>
        <w:tc>
          <w:tcPr>
            <w:tcW w:w="1667"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卫生毒理岗</w:t>
            </w:r>
          </w:p>
        </w:tc>
        <w:tc>
          <w:tcPr>
            <w:tcW w:w="602"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125"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药物化学、药理学</w:t>
            </w:r>
          </w:p>
        </w:tc>
        <w:tc>
          <w:tcPr>
            <w:tcW w:w="3402"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发表第一作者SCI论文至少一篇,本科和硕士阶段医学背景优先</w:t>
            </w:r>
          </w:p>
        </w:tc>
      </w:tr>
      <w:tr w:rsidR="00512544">
        <w:trPr>
          <w:trHeight w:val="20"/>
        </w:trPr>
        <w:tc>
          <w:tcPr>
            <w:tcW w:w="1276" w:type="dxa"/>
            <w:tcBorders>
              <w:top w:val="nil"/>
              <w:left w:val="single" w:sz="4" w:space="0" w:color="auto"/>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博士研究生</w:t>
            </w:r>
          </w:p>
        </w:tc>
        <w:tc>
          <w:tcPr>
            <w:tcW w:w="1667"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重点职业病监测岗</w:t>
            </w:r>
          </w:p>
        </w:tc>
        <w:tc>
          <w:tcPr>
            <w:tcW w:w="602"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125"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流行病与卫生统计学、劳动卫生与环境卫生学</w:t>
            </w:r>
          </w:p>
        </w:tc>
        <w:tc>
          <w:tcPr>
            <w:tcW w:w="3402" w:type="dxa"/>
            <w:tcBorders>
              <w:top w:val="nil"/>
              <w:left w:val="nil"/>
              <w:bottom w:val="single" w:sz="4" w:space="0" w:color="auto"/>
              <w:right w:val="single" w:sz="4" w:space="0" w:color="auto"/>
            </w:tcBorders>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国家计算机2级及以上，本科和硕士阶段为公共卫生或临床医学</w:t>
            </w:r>
          </w:p>
        </w:tc>
      </w:tr>
    </w:tbl>
    <w:p w:rsidR="00512544" w:rsidRDefault="00512544">
      <w:pPr>
        <w:spacing w:line="360" w:lineRule="auto"/>
        <w:rPr>
          <w:rFonts w:asciiTheme="minorEastAsia" w:eastAsiaTheme="minorEastAsia" w:hAnsiTheme="minorEastAsia"/>
          <w:sz w:val="24"/>
          <w:szCs w:val="24"/>
        </w:rPr>
      </w:pPr>
    </w:p>
    <w:p w:rsidR="00512544" w:rsidRDefault="00B61F96">
      <w:pPr>
        <w:pStyle w:val="a7"/>
      </w:pPr>
      <w:bookmarkStart w:id="109" w:name="_Toc480210095"/>
      <w:bookmarkStart w:id="110" w:name="_Toc479928833"/>
      <w:r>
        <w:rPr>
          <w:rFonts w:hint="eastAsia"/>
        </w:rPr>
        <w:t>天津市建筑材料集团（控股）有限公司</w:t>
      </w:r>
      <w:bookmarkEnd w:id="109"/>
      <w:bookmarkEnd w:id="11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建材集团由建材制造业、商贸物流服务业、房地产开发经营业三大板块组成，2012年总产值102亿元，销售收入35亿元，利润3亿元，纳税3亿元，在2012年天津企业100强和中国建材企业500强中分列50位和25位。天津建材集团研发机构由三家机构组成，以天津市建筑材料科学研究院为主体，搭配两个市级企业技术中心。科研院是天津市唯一一家集建筑材料的研究、开发、检测、技术咨询和生产销售于一体的综合性科研单位。现占地14000 m</w:t>
      </w:r>
      <w:r>
        <w:rPr>
          <w:rFonts w:asciiTheme="minorEastAsia" w:eastAsiaTheme="minorEastAsia" w:hAnsiTheme="minorEastAsia" w:hint="eastAsia"/>
          <w:sz w:val="24"/>
          <w:szCs w:val="24"/>
          <w:vertAlign w:val="superscript"/>
        </w:rPr>
        <w:t>2</w:t>
      </w:r>
      <w:r>
        <w:rPr>
          <w:rFonts w:asciiTheme="minorEastAsia" w:eastAsiaTheme="minorEastAsia" w:hAnsiTheme="minorEastAsia" w:hint="eastAsia"/>
          <w:sz w:val="24"/>
          <w:szCs w:val="24"/>
        </w:rPr>
        <w:t>，有各类建筑两万余平方米。现为天津市科技型小巨人企业，拥有国家级高新技术企业1家，近几年相继完成了20余项省部级课题，获得奖项15项、专利12项，主持编写、修订标准13项。</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专业：高分子专业  阻燃剂合成</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专业：高分子专业  阻燃剂合成</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   岗位：博士后</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11" w:name="_Toc480210096"/>
      <w:bookmarkStart w:id="112" w:name="_Toc479928834"/>
      <w:r>
        <w:rPr>
          <w:rFonts w:hint="eastAsia"/>
        </w:rPr>
        <w:t>天津市建筑设计院</w:t>
      </w:r>
      <w:bookmarkEnd w:id="111"/>
      <w:bookmarkEnd w:id="112"/>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市建筑设计院（简称TADI）创立于1952年，是天津最大的综合性建筑设计单位，现有职工1500余人，拥有国家勘察设计大师、国务院特贴专家、天津市勘察设计大师22人，国家级各类注册技术人员近400人，中高级以上专业技术人员900余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TADI具有建筑工程设计、城乡规划编制、工程造价咨询等7项甲级资质，是国际建筑工程咨询协会（菲迪克）会员单位，天津市绿色建筑评价标识技术依托单位，施工图设计文件一类审查机构。业务涵盖民用建筑设计、工业建筑设计、工程景观设计、室内装修设计、岩土工程设计、城市规划及居住区、住宅小区规划设计、区域能源规划设计；同时承接民用与工业建筑项目的可行性研究、工程招标代理、工程造价咨询、工程监理、岩土施工、测量测绘、绿建咨询、工程项目管理和总承包以及技术合作、技术成果转让等业务，以及承接境外工程的咨询、设计和监理、国外经济技术合作、智能建筑（系统工程）设计等业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TADI始终把诚信经营作为立院之本，践行“以客户价值为中心”的核心理念，围绕“守合同重信用”建设，健全组织机构，完善合同管理，确立了“为顾客设计好每一平方米的建筑”的质量方针，通过整合发挥全专业技术、多元化人才和多领域资源等综合优势，为客户提供整体解决方案和建设全过程服务，为建筑提供全生命期集成化服务，着力打造"以设计为龙头"的建筑全生命期产业链，努力建设成为科技型企业集团，实现“跻身国内一流强院前列”目标。</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1、具有较强的学习、实践和人际沟通能力、有较强的责任心和团队精神。</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2、硕博期间作为主要研究人员参与过国家、地方自然科学基金项目或国家科技部、市科委等科研项目。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3、985或211学校毕业博士研究生。</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4、身体健康，年龄35周岁以下。</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1、建筑创作：具有较强的方案设计创作能力，良好的创意构思，熟悉不同地域、不同特色的建筑方案设计。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2、绿色建筑：在绿色建筑领域具有较深的系统性研究基础，对绿色建筑运营管理、维护、延长建筑生命周期等方面开展深入研究。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既有建筑改造：在现有建筑物围护结构改造、现有建筑机电系统改造、绿色化改造升级等方面具有较强的理论研究基础，在节能诊断、方案制定、方案实施、系统调试、节能评估、竣工验收、后期服务等方面开展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4、建筑智能化：具备数据处理相关程序使用、开发方面的实践经验，重点在绿色智慧建筑内相关智能化系统、建筑设备、办公自动化及通信网络系统的集成研究。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5、BIM技术应用：掌握BIM研发及尖端技术开发，对BIM技术参数化及软件开发应用等方向开展研究。</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13" w:name="_Toc479928835"/>
      <w:bookmarkStart w:id="114" w:name="_Toc480210097"/>
      <w:r>
        <w:rPr>
          <w:rFonts w:hint="eastAsia"/>
        </w:rPr>
        <w:t>天津市农业科学院</w:t>
      </w:r>
      <w:bookmarkEnd w:id="113"/>
      <w:bookmarkEnd w:id="11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市农业科学院成立于1979年，是一个以应用研究为主的综合性农业科研机构。全院下设15个研究单位，现有专业技术人员506人，其中：中国工程院院士1人，享受国务院政府特贴专家43人，突出贡献专家8人，天津市“131人才工程”第一层次人选18人。拥有4个国家级研究中心，1个国家级蔬菜种质创新国家企业重点实验室，6个部、市级重点实验室，10个市级研究（工程）中心。我院在黄瓜、菜花、大白菜、杂交粳稻育种，以及农产品保鲜、农产品安全生产与加工、农产品检测等领域处于国内先进水平。“十二五”期间，全院荣获省部级以上奖励55项，其中，国家科技进步二等奖1项，农业部神农中华科技奖7项，全国农牧渔业丰收奖2项，天津市科技进步奖48项。</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1、招收专业与项目：畜牧兽医专业，中药调控仔猪营养与免疫研究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2.招收人数：1人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所需专业：预防兽医学、生物化学与分子生物学、临床兽医学、微生物学、果树生理、食品工程或发酵、果树学、森林培育、农业经济管理、计算机科学与技术/软件工程/嵌入式系统等相关专业、植物保护（杂草学）、农业昆虫与害虫防治、植物病理学或近似专业、农产品理化分析、农业资源区划、土地资源管理、土地规划、风景园林、城市规划（休闲观光农业规划设计方向）、分子遗传学或分子生物学或近似专业、生物资源生产学或作物栽培学与耕作学或近似专业、生物信息学、生物物理学或生物化学或近似专业、作物遗传育种、种子学、农业生物技术以及电子科学与技术、仪器科学与技术、控制科学与工程和电气工程等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2、人数：29人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3、岗位：专业技术岗</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15" w:name="_Toc479928836"/>
      <w:bookmarkStart w:id="116" w:name="_Toc480210098"/>
      <w:r>
        <w:rPr>
          <w:rFonts w:hint="eastAsia"/>
        </w:rPr>
        <w:t>天津市泰达医院</w:t>
      </w:r>
      <w:bookmarkEnd w:id="115"/>
      <w:bookmarkEnd w:id="11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泰达医院位于滨海核心区，为国办公益性集医教研一体三级综合医院、天津医大临床学院。医院于2007年扩建，建筑面积7.8万M</w:t>
      </w:r>
      <w:r>
        <w:rPr>
          <w:rFonts w:asciiTheme="minorEastAsia" w:eastAsiaTheme="minorEastAsia" w:hAnsiTheme="minorEastAsia" w:hint="eastAsia"/>
          <w:sz w:val="24"/>
          <w:szCs w:val="24"/>
          <w:vertAlign w:val="superscript"/>
        </w:rPr>
        <w:t>2</w:t>
      </w:r>
      <w:r>
        <w:rPr>
          <w:rFonts w:asciiTheme="minorEastAsia" w:eastAsiaTheme="minorEastAsia" w:hAnsiTheme="minorEastAsia" w:hint="eastAsia"/>
          <w:sz w:val="24"/>
          <w:szCs w:val="24"/>
        </w:rPr>
        <w:t>，年收治住院病人1.5万例，年手术量1万例；现有卫生专业技术人员900余人，享受国家特贴专家4名，拥有人社部博士后工作站。</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医院以急救医学、神经科、骨科、危重症、耳鼻喉、普外、运动医学等为重点学科，目标打造医疗技术领先、具有国际水准的精品学科。医院新建980m</w:t>
      </w:r>
      <w:r>
        <w:rPr>
          <w:rFonts w:asciiTheme="minorEastAsia" w:eastAsiaTheme="minorEastAsia" w:hAnsiTheme="minorEastAsia" w:hint="eastAsia"/>
          <w:sz w:val="24"/>
          <w:szCs w:val="24"/>
          <w:vertAlign w:val="superscript"/>
        </w:rPr>
        <w:t>2</w:t>
      </w:r>
      <w:r>
        <w:rPr>
          <w:rFonts w:asciiTheme="minorEastAsia" w:eastAsiaTheme="minorEastAsia" w:hAnsiTheme="minorEastAsia" w:hint="eastAsia"/>
          <w:sz w:val="24"/>
          <w:szCs w:val="24"/>
        </w:rPr>
        <w:t>科研实验楼，集动物实验、基础及专科实验于一体，能同时容纳多个项目开展研究；医院拥有国际高端3.0MRI、ECT、手术导航系统等</w:t>
      </w:r>
      <w:r>
        <w:rPr>
          <w:rFonts w:asciiTheme="minorEastAsia" w:eastAsiaTheme="minorEastAsia" w:hAnsiTheme="minorEastAsia" w:hint="eastAsia"/>
          <w:bCs/>
          <w:sz w:val="24"/>
          <w:szCs w:val="24"/>
        </w:rPr>
        <w:t>总价3亿元</w:t>
      </w:r>
      <w:r>
        <w:rPr>
          <w:rFonts w:asciiTheme="minorEastAsia" w:eastAsiaTheme="minorEastAsia" w:hAnsiTheme="minorEastAsia" w:hint="eastAsia"/>
          <w:sz w:val="24"/>
          <w:szCs w:val="24"/>
        </w:rPr>
        <w:t>设备，为临床及科研提供服务。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医院一切以病人为中心，以社会效益和病人权益为首位，为患者提供高水准的医疗服务和健康保障。</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1、骨外科、医学影像学及相关专业    1-2人</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2、神经学专业                      1  人</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3、肾内科专业                      1  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1.临床医学/基础医学</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招收专业：神经外科学、骨外科学、重症医学、耳鼻咽喉头颈外科，各专业1-2人</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2.学科带头人</w:t>
      </w:r>
    </w:p>
    <w:p w:rsidR="00512544" w:rsidRDefault="00B61F96">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岗位职责及要求：三甲医院从事相关专业高级职称人员或高学历人才，能培养学科人才梯队，引领相关专业学科发展，临床学科专业1-2人。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17" w:name="_Toc479928837"/>
      <w:bookmarkStart w:id="118" w:name="_Toc480210099"/>
      <w:r>
        <w:rPr>
          <w:rFonts w:hint="eastAsia"/>
        </w:rPr>
        <w:t>天津市天津医院</w:t>
      </w:r>
      <w:bookmarkEnd w:id="117"/>
      <w:bookmarkEnd w:id="11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医院由原天津医院与天和医院、天津市干部疗养院合并组成，目前一院三址，编制床位2533张。在保持原有学科优势、学科特色的基础上，实现优势互补，形成以骨科、创伤急救、血管外科、老年医学、康复医学等学科为特色，集医疗、教学、科研、预防保健为一体，拥有“一个国家级重点专科”、“两级规范化培训基地”、“三处市级医疗中心”、“四所科学研究机构”、“六种学术期刊”，学科齐全的大型现代化三级甲等综合性医院和区域性医疗中心。</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1、骨科、基础医学（生物医学工程，组织工程，分子生物学，生物化学，生物力学，数字医学，影像医学，核医学及运动医学等相关专业）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2、招收人数：各2人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hd w:val="clear" w:color="auto" w:fill="FFFFFF"/>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所需专业：骨科及相关亚专业，内科及相关专业，外科及相关专业，血管外科学科带头人，妇产及助产专业，儿科及新生儿科专业，中医专业，中医按摩科，重症医学专业，康复专业（医、技），麻醉及疼痛学专业，超声专业，放射医学专业，眼科专业，耳鼻喉专业，口腔专业，肿瘤放疗专业，神经内科专业，神经外科专业，中西医结合（骨科）专业，护理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2、人数：不限</w:t>
      </w:r>
    </w:p>
    <w:p w:rsidR="00512544" w:rsidRDefault="00B61F96">
      <w:pPr>
        <w:shd w:val="clear" w:color="auto" w:fill="FFFFFF"/>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3、岗位： </w:t>
      </w:r>
    </w:p>
    <w:p w:rsidR="00512544" w:rsidRDefault="00B61F96">
      <w:pPr>
        <w:shd w:val="clear" w:color="auto" w:fill="FFFFFF"/>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1）学科带头人：50岁左右，具有高级专业技术职称人员。</w:t>
      </w:r>
    </w:p>
    <w:p w:rsidR="00512544" w:rsidRDefault="00B61F96">
      <w:pPr>
        <w:widowControl/>
        <w:shd w:val="clear" w:color="auto" w:fill="FFFFFF"/>
        <w:spacing w:line="360" w:lineRule="auto"/>
        <w:ind w:firstLineChars="350" w:firstLine="8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专业经历：具有15年以上大型医院工作经历，在本学科有较深的造诣、并取得一定的成就。具有硕导、博导资格，国外工作学习经历，曾主持省部级、国家级大项目课题者优先考虑。</w:t>
      </w:r>
    </w:p>
    <w:p w:rsidR="00512544" w:rsidRDefault="00B61F96">
      <w:pPr>
        <w:shd w:val="clear" w:color="auto" w:fill="FFFFFF"/>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2）后备人员：45岁以下，具有初级以上职称人员。</w:t>
      </w:r>
    </w:p>
    <w:p w:rsidR="00512544" w:rsidRDefault="00B61F96">
      <w:pPr>
        <w:widowControl/>
        <w:shd w:val="clear" w:color="auto" w:fill="FFFFFF"/>
        <w:spacing w:line="360" w:lineRule="auto"/>
        <w:ind w:firstLineChars="350" w:firstLine="8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专业经历：具有三年以上三级医院工作经历，理论知识扎实，具有较丰富临床经验，熟练掌握相关领域的临床技术，具有一定的研究能力。</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19" w:name="_Toc480210100"/>
      <w:bookmarkStart w:id="120" w:name="_Toc479928838"/>
      <w:r>
        <w:rPr>
          <w:rFonts w:hint="eastAsia"/>
        </w:rPr>
        <w:t>天津水泥工业设计研究院有限公司</w:t>
      </w:r>
      <w:bookmarkEnd w:id="119"/>
      <w:bookmarkEnd w:id="12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天津水泥工业设计研究院有限公司（以下简称“天津水泥院”）是中国中材集团有限公司旗下上市公司——中国中材国际工程股份有限公司的全资子公司，专业从事水泥工程设计、工程承包和生产运营服务。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成立于1953年，是中国最早建立的主要大型国家骨干工业设计院之一，也是中国建材行业实力最雄厚的甲级设计院。2000年改制，天津水泥院成为中央企业工委（2003年后为国务院国资委）直接管理的10家设计院之一。2005年，天津水泥院重组进入中国中材集团有限公司。</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经过60多年的传承创新，天津水泥院已经发展成为一家实力雄厚的国际化工程公司，拥有集技术研发、工程设计与咨询、设备成套供货、工程建设等于一体的水泥工程完整产业链，拥有中国水泥工业最大的工程建设能力。</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1、招收专业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环境科学：侧重固废处置、大气治理方向，主要进行水泥窑协同处置固废以及尾气治理技术装备研发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材料科学：主要进行新材料或者其他节能材料的研发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2、招收人数1-2名</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21" w:name="_Toc479928839"/>
      <w:bookmarkStart w:id="122" w:name="_Toc480210101"/>
      <w:r>
        <w:t>天津天海同步集团有限公司</w:t>
      </w:r>
      <w:bookmarkEnd w:id="121"/>
      <w:bookmarkEnd w:id="122"/>
    </w:p>
    <w:p w:rsidR="00512544" w:rsidRDefault="00B61F96">
      <w:pPr>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cs="Arial"/>
          <w:b/>
          <w:bCs/>
          <w:color w:val="000000"/>
          <w:kern w:val="0"/>
          <w:sz w:val="24"/>
          <w:szCs w:val="24"/>
        </w:rPr>
        <w:t>天</w:t>
      </w:r>
      <w:r>
        <w:rPr>
          <w:rFonts w:asciiTheme="minorEastAsia" w:eastAsiaTheme="minorEastAsia" w:hAnsiTheme="minorEastAsia"/>
          <w:sz w:val="24"/>
          <w:szCs w:val="24"/>
        </w:rPr>
        <w:t>津天海同步集团有限公司坐落于天津静海经济开发区，是集自主研发、加工制造汽车变速器核心零部件及常规动力、混合动力、纯电动客车变速器、电控系统为一体的高新技术企业，致力于国际尖端技术成果转化应用，打造全球一体化经营格局。集团总资产9.5亿元，员工1700人。集团拥有高端现代化装备1400余台，专门从事汽车传动产品加工制造。通过推行HSE体系、THPS、ERP现代化管理及TS16949质量保证体系，为广大客户提供了可靠的技术质量保证。 集团建成中国首条数字化行星排自动生产线，装备精良，试验检测手段达到国际先进水平。</w:t>
      </w:r>
      <w:r>
        <w:rPr>
          <w:rFonts w:asciiTheme="minorEastAsia" w:eastAsiaTheme="minorEastAsia" w:hAnsiTheme="minorEastAsia" w:hint="eastAsia"/>
          <w:sz w:val="24"/>
          <w:szCs w:val="24"/>
        </w:rPr>
        <w:t>集团目前正在向纯电动汽车驱动方向和车联网及自动驾驶方向转型，正在进行的项目有轮毂电机驱动及整车控制、电磁驱动、纯电动汽车的自动驾驶项目</w:t>
      </w:r>
      <w:r>
        <w:rPr>
          <w:rFonts w:asciiTheme="minorEastAsia" w:eastAsiaTheme="minorEastAsia" w:hAnsiTheme="minorEastAsia"/>
          <w:sz w:val="24"/>
          <w:szCs w:val="24"/>
        </w:rPr>
        <w:t>，工业</w:t>
      </w:r>
      <w:r>
        <w:rPr>
          <w:rFonts w:asciiTheme="minorEastAsia" w:eastAsiaTheme="minorEastAsia" w:hAnsiTheme="minorEastAsia" w:hint="eastAsia"/>
          <w:sz w:val="24"/>
          <w:szCs w:val="24"/>
        </w:rPr>
        <w:t>机器人项目</w:t>
      </w:r>
      <w:r>
        <w:rPr>
          <w:rFonts w:asciiTheme="minorEastAsia" w:eastAsiaTheme="minorEastAsia" w:hAnsiTheme="minorEastAsia"/>
          <w:sz w:val="24"/>
          <w:szCs w:val="24"/>
        </w:rPr>
        <w:t>等</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1、纯电动汽车驱动控制系统设计方向</w:t>
      </w:r>
      <w:r>
        <w:rPr>
          <w:rFonts w:asciiTheme="minorEastAsia" w:eastAsiaTheme="minorEastAsia" w:hAnsiTheme="minorEastAsia"/>
          <w:sz w:val="24"/>
          <w:szCs w:val="24"/>
        </w:rPr>
        <w:t>（1</w:t>
      </w:r>
      <w:r>
        <w:rPr>
          <w:rFonts w:asciiTheme="minorEastAsia" w:eastAsiaTheme="minorEastAsia" w:hAnsiTheme="minorEastAsia" w:hint="eastAsia"/>
          <w:sz w:val="24"/>
          <w:szCs w:val="24"/>
        </w:rPr>
        <w:t>人</w:t>
      </w:r>
      <w:r>
        <w:rPr>
          <w:rFonts w:asciiTheme="minorEastAsia" w:eastAsiaTheme="minorEastAsia" w:hAnsiTheme="minorEastAsia"/>
          <w:sz w:val="24"/>
          <w:szCs w:val="24"/>
        </w:rPr>
        <w:t>）</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主要工作内容：纯电动汽车的控制系统设计；生产过程开发；生产过程质量控制；整车试验及调试；</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纯电动汽车驱动电机设计</w:t>
      </w:r>
      <w:r>
        <w:rPr>
          <w:rFonts w:asciiTheme="minorEastAsia" w:eastAsiaTheme="minorEastAsia" w:hAnsiTheme="minorEastAsia"/>
          <w:sz w:val="24"/>
          <w:szCs w:val="24"/>
        </w:rPr>
        <w:t>（1</w:t>
      </w:r>
      <w:r>
        <w:rPr>
          <w:rFonts w:asciiTheme="minorEastAsia" w:eastAsiaTheme="minorEastAsia" w:hAnsiTheme="minorEastAsia" w:hint="eastAsia"/>
          <w:sz w:val="24"/>
          <w:szCs w:val="24"/>
        </w:rPr>
        <w:t>人</w:t>
      </w:r>
      <w:r>
        <w:rPr>
          <w:rFonts w:asciiTheme="minorEastAsia" w:eastAsiaTheme="minorEastAsia" w:hAnsiTheme="minorEastAsia"/>
          <w:sz w:val="24"/>
          <w:szCs w:val="24"/>
        </w:rPr>
        <w:t>）</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主要工作内容：电机控制系统设计， 电机设计及制造</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纯电动汽车自动驾驶系统</w:t>
      </w:r>
      <w:r>
        <w:rPr>
          <w:rFonts w:asciiTheme="minorEastAsia" w:eastAsiaTheme="minorEastAsia" w:hAnsiTheme="minorEastAsia"/>
          <w:sz w:val="24"/>
          <w:szCs w:val="24"/>
        </w:rPr>
        <w:t>（1</w:t>
      </w:r>
      <w:r>
        <w:rPr>
          <w:rFonts w:asciiTheme="minorEastAsia" w:eastAsiaTheme="minorEastAsia" w:hAnsiTheme="minorEastAsia" w:hint="eastAsia"/>
          <w:sz w:val="24"/>
          <w:szCs w:val="24"/>
        </w:rPr>
        <w:t>人</w:t>
      </w:r>
      <w:r>
        <w:rPr>
          <w:rFonts w:asciiTheme="minorEastAsia" w:eastAsiaTheme="minorEastAsia" w:hAnsiTheme="minorEastAsia"/>
          <w:sz w:val="24"/>
          <w:szCs w:val="24"/>
        </w:rPr>
        <w:t>）</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主要工作内容：搭建系统设计团队</w:t>
      </w:r>
      <w:r>
        <w:rPr>
          <w:rFonts w:asciiTheme="minorEastAsia" w:eastAsiaTheme="minorEastAsia" w:hAnsiTheme="minorEastAsia"/>
          <w:sz w:val="24"/>
          <w:szCs w:val="24"/>
        </w:rPr>
        <w:t>、</w:t>
      </w:r>
      <w:r>
        <w:rPr>
          <w:rFonts w:asciiTheme="minorEastAsia" w:eastAsiaTheme="minorEastAsia" w:hAnsiTheme="minorEastAsia" w:hint="eastAsia"/>
          <w:sz w:val="24"/>
          <w:szCs w:val="24"/>
        </w:rPr>
        <w:t>系统设计</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《机器人RV减速机研制及应用》项目需求</w:t>
      </w:r>
      <w:r>
        <w:rPr>
          <w:rFonts w:asciiTheme="minorEastAsia" w:eastAsiaTheme="minorEastAsia" w:hAnsiTheme="minorEastAsia"/>
          <w:sz w:val="24"/>
          <w:szCs w:val="24"/>
        </w:rPr>
        <w:t>博士</w:t>
      </w:r>
      <w:r>
        <w:rPr>
          <w:rFonts w:asciiTheme="minorEastAsia" w:eastAsiaTheme="minorEastAsia" w:hAnsiTheme="minorEastAsia" w:hint="eastAsia"/>
          <w:sz w:val="24"/>
          <w:szCs w:val="24"/>
        </w:rPr>
        <w:t>1人</w:t>
      </w:r>
    </w:p>
    <w:p w:rsidR="00512544" w:rsidRDefault="00512544">
      <w:pPr>
        <w:spacing w:line="360" w:lineRule="auto"/>
        <w:ind w:firstLineChars="200" w:firstLine="720"/>
        <w:jc w:val="center"/>
        <w:rPr>
          <w:sz w:val="36"/>
          <w:szCs w:val="36"/>
        </w:rPr>
      </w:pPr>
    </w:p>
    <w:p w:rsidR="00512544" w:rsidRDefault="00512544">
      <w:pPr>
        <w:spacing w:line="360" w:lineRule="auto"/>
        <w:ind w:firstLineChars="200" w:firstLine="720"/>
        <w:jc w:val="center"/>
        <w:rPr>
          <w:sz w:val="36"/>
          <w:szCs w:val="36"/>
        </w:rPr>
      </w:pPr>
    </w:p>
    <w:p w:rsidR="00512544" w:rsidRDefault="00B61F96">
      <w:pPr>
        <w:pStyle w:val="a7"/>
      </w:pPr>
      <w:bookmarkStart w:id="123" w:name="_Toc479928840"/>
      <w:bookmarkStart w:id="124" w:name="_Toc480210102"/>
      <w:r>
        <w:rPr>
          <w:rFonts w:hint="eastAsia"/>
        </w:rPr>
        <w:t>天津中环电子信息集团有限公司</w:t>
      </w:r>
      <w:bookmarkEnd w:id="123"/>
      <w:bookmarkEnd w:id="124"/>
    </w:p>
    <w:p w:rsidR="00512544" w:rsidRDefault="00B61F96">
      <w:pPr>
        <w:spacing w:line="360" w:lineRule="auto"/>
        <w:ind w:firstLineChars="200" w:firstLine="480"/>
        <w:rPr>
          <w:sz w:val="24"/>
          <w:szCs w:val="24"/>
        </w:rPr>
      </w:pPr>
      <w:r>
        <w:rPr>
          <w:sz w:val="24"/>
          <w:szCs w:val="24"/>
        </w:rPr>
        <w:t>天津中环电子信息集团有限公司</w:t>
      </w:r>
      <w:r>
        <w:rPr>
          <w:sz w:val="24"/>
          <w:szCs w:val="24"/>
        </w:rPr>
        <w:t>(</w:t>
      </w:r>
      <w:r>
        <w:rPr>
          <w:sz w:val="24"/>
          <w:szCs w:val="24"/>
        </w:rPr>
        <w:t>以下简称：中环电子集团</w:t>
      </w:r>
      <w:r>
        <w:rPr>
          <w:sz w:val="24"/>
          <w:szCs w:val="24"/>
        </w:rPr>
        <w:t>)</w:t>
      </w:r>
      <w:r>
        <w:rPr>
          <w:sz w:val="24"/>
          <w:szCs w:val="24"/>
        </w:rPr>
        <w:t>是由原天津市电子仪表工业管理局历经两次企业化改制于</w:t>
      </w:r>
      <w:r>
        <w:rPr>
          <w:sz w:val="24"/>
          <w:szCs w:val="24"/>
        </w:rPr>
        <w:t>2002</w:t>
      </w:r>
      <w:r>
        <w:rPr>
          <w:sz w:val="24"/>
          <w:szCs w:val="24"/>
        </w:rPr>
        <w:t>年成立的，是天津市政府授权经营国有资产的大型企业集团。现拥有国有、国有控股及参股企业</w:t>
      </w:r>
      <w:r>
        <w:rPr>
          <w:sz w:val="24"/>
          <w:szCs w:val="24"/>
        </w:rPr>
        <w:t>213</w:t>
      </w:r>
      <w:r>
        <w:rPr>
          <w:sz w:val="24"/>
          <w:szCs w:val="24"/>
        </w:rPr>
        <w:t>家（上市公司</w:t>
      </w:r>
      <w:r>
        <w:rPr>
          <w:sz w:val="24"/>
          <w:szCs w:val="24"/>
        </w:rPr>
        <w:t>2</w:t>
      </w:r>
      <w:r>
        <w:rPr>
          <w:sz w:val="24"/>
          <w:szCs w:val="24"/>
        </w:rPr>
        <w:t>家），三资企业</w:t>
      </w:r>
      <w:r>
        <w:rPr>
          <w:sz w:val="24"/>
          <w:szCs w:val="24"/>
        </w:rPr>
        <w:t>44</w:t>
      </w:r>
      <w:r>
        <w:rPr>
          <w:sz w:val="24"/>
          <w:szCs w:val="24"/>
        </w:rPr>
        <w:t>家，资产总额</w:t>
      </w:r>
      <w:r>
        <w:rPr>
          <w:sz w:val="24"/>
          <w:szCs w:val="24"/>
        </w:rPr>
        <w:t>718</w:t>
      </w:r>
      <w:r>
        <w:rPr>
          <w:sz w:val="24"/>
          <w:szCs w:val="24"/>
        </w:rPr>
        <w:t>亿元，员工</w:t>
      </w:r>
      <w:r>
        <w:rPr>
          <w:sz w:val="24"/>
          <w:szCs w:val="24"/>
        </w:rPr>
        <w:t>6</w:t>
      </w:r>
      <w:r>
        <w:rPr>
          <w:sz w:val="24"/>
          <w:szCs w:val="24"/>
        </w:rPr>
        <w:t>万余人。</w:t>
      </w:r>
      <w:r>
        <w:rPr>
          <w:sz w:val="24"/>
          <w:szCs w:val="24"/>
        </w:rPr>
        <w:t>201</w:t>
      </w:r>
      <w:r>
        <w:rPr>
          <w:rFonts w:hint="eastAsia"/>
          <w:sz w:val="24"/>
          <w:szCs w:val="24"/>
        </w:rPr>
        <w:t>6</w:t>
      </w:r>
      <w:r>
        <w:rPr>
          <w:sz w:val="24"/>
          <w:szCs w:val="24"/>
        </w:rPr>
        <w:t>年位列中国企业</w:t>
      </w:r>
      <w:r>
        <w:rPr>
          <w:sz w:val="24"/>
          <w:szCs w:val="24"/>
        </w:rPr>
        <w:t>500</w:t>
      </w:r>
      <w:r>
        <w:rPr>
          <w:sz w:val="24"/>
          <w:szCs w:val="24"/>
        </w:rPr>
        <w:t>强第</w:t>
      </w:r>
      <w:r>
        <w:rPr>
          <w:rFonts w:hint="eastAsia"/>
          <w:sz w:val="24"/>
          <w:szCs w:val="24"/>
        </w:rPr>
        <w:t>120</w:t>
      </w:r>
      <w:r>
        <w:rPr>
          <w:sz w:val="24"/>
          <w:szCs w:val="24"/>
        </w:rPr>
        <w:t>位，中国制造业企业</w:t>
      </w:r>
      <w:r>
        <w:rPr>
          <w:sz w:val="24"/>
          <w:szCs w:val="24"/>
        </w:rPr>
        <w:t>500</w:t>
      </w:r>
      <w:r>
        <w:rPr>
          <w:sz w:val="24"/>
          <w:szCs w:val="24"/>
        </w:rPr>
        <w:t>强第</w:t>
      </w:r>
      <w:r>
        <w:rPr>
          <w:rFonts w:hint="eastAsia"/>
          <w:sz w:val="24"/>
          <w:szCs w:val="24"/>
        </w:rPr>
        <w:t>44</w:t>
      </w:r>
      <w:r>
        <w:rPr>
          <w:sz w:val="24"/>
          <w:szCs w:val="24"/>
        </w:rPr>
        <w:t>位。</w:t>
      </w:r>
    </w:p>
    <w:p w:rsidR="00512544" w:rsidRDefault="00B61F96">
      <w:pPr>
        <w:spacing w:line="360" w:lineRule="auto"/>
        <w:rPr>
          <w:rFonts w:hAnsi="宋体"/>
          <w:b/>
          <w:sz w:val="24"/>
          <w:szCs w:val="24"/>
        </w:rPr>
      </w:pPr>
      <w:r>
        <w:rPr>
          <w:rFonts w:hint="eastAsia"/>
          <w:b/>
          <w:sz w:val="24"/>
          <w:szCs w:val="24"/>
        </w:rPr>
        <w:t>博士后进站、工作需求信息：</w:t>
      </w:r>
    </w:p>
    <w:p w:rsidR="00512544" w:rsidRDefault="00B61F96">
      <w:pPr>
        <w:spacing w:line="360" w:lineRule="auto"/>
        <w:ind w:firstLineChars="200" w:firstLine="480"/>
        <w:rPr>
          <w:sz w:val="24"/>
          <w:szCs w:val="24"/>
        </w:rPr>
      </w:pPr>
      <w:r>
        <w:rPr>
          <w:rFonts w:hint="eastAsia"/>
          <w:sz w:val="24"/>
          <w:szCs w:val="24"/>
        </w:rPr>
        <w:t>1</w:t>
      </w:r>
      <w:r>
        <w:rPr>
          <w:rFonts w:hint="eastAsia"/>
          <w:sz w:val="24"/>
          <w:szCs w:val="24"/>
        </w:rPr>
        <w:t>、无线通信方向：电子、通信类相关专业</w:t>
      </w:r>
      <w:r>
        <w:rPr>
          <w:rFonts w:hint="eastAsia"/>
          <w:sz w:val="24"/>
          <w:szCs w:val="24"/>
        </w:rPr>
        <w:t xml:space="preserve">  </w:t>
      </w:r>
      <w:r>
        <w:rPr>
          <w:rFonts w:hint="eastAsia"/>
          <w:sz w:val="24"/>
          <w:szCs w:val="24"/>
        </w:rPr>
        <w:t>人数</w:t>
      </w:r>
      <w:r>
        <w:rPr>
          <w:rFonts w:hint="eastAsia"/>
          <w:sz w:val="24"/>
          <w:szCs w:val="24"/>
        </w:rPr>
        <w:t>2</w:t>
      </w:r>
      <w:r>
        <w:rPr>
          <w:rFonts w:hint="eastAsia"/>
          <w:sz w:val="24"/>
          <w:szCs w:val="24"/>
        </w:rPr>
        <w:t>人；</w:t>
      </w:r>
    </w:p>
    <w:p w:rsidR="00512544" w:rsidRDefault="00B61F96">
      <w:pPr>
        <w:spacing w:line="360" w:lineRule="auto"/>
        <w:ind w:firstLineChars="200" w:firstLine="480"/>
        <w:rPr>
          <w:sz w:val="24"/>
          <w:szCs w:val="24"/>
        </w:rPr>
      </w:pPr>
      <w:r>
        <w:rPr>
          <w:rFonts w:hint="eastAsia"/>
          <w:sz w:val="24"/>
          <w:szCs w:val="24"/>
        </w:rPr>
        <w:t>2</w:t>
      </w:r>
      <w:r>
        <w:rPr>
          <w:rFonts w:hint="eastAsia"/>
          <w:sz w:val="24"/>
          <w:szCs w:val="24"/>
        </w:rPr>
        <w:t>、信息安全方向：计算机、信息安全相关专业</w:t>
      </w:r>
      <w:r>
        <w:rPr>
          <w:rFonts w:hint="eastAsia"/>
          <w:sz w:val="24"/>
          <w:szCs w:val="24"/>
        </w:rPr>
        <w:t xml:space="preserve">  </w:t>
      </w:r>
      <w:r>
        <w:rPr>
          <w:rFonts w:hint="eastAsia"/>
          <w:sz w:val="24"/>
          <w:szCs w:val="24"/>
        </w:rPr>
        <w:t>人数</w:t>
      </w:r>
      <w:r>
        <w:rPr>
          <w:rFonts w:hint="eastAsia"/>
          <w:sz w:val="24"/>
          <w:szCs w:val="24"/>
        </w:rPr>
        <w:t>2</w:t>
      </w:r>
      <w:r>
        <w:rPr>
          <w:rFonts w:hint="eastAsia"/>
          <w:sz w:val="24"/>
          <w:szCs w:val="24"/>
        </w:rPr>
        <w:t>人；</w:t>
      </w:r>
    </w:p>
    <w:p w:rsidR="00512544" w:rsidRDefault="00B61F96">
      <w:pPr>
        <w:spacing w:line="360" w:lineRule="auto"/>
        <w:ind w:firstLineChars="200" w:firstLine="480"/>
        <w:rPr>
          <w:sz w:val="24"/>
          <w:szCs w:val="24"/>
        </w:rPr>
      </w:pPr>
      <w:r>
        <w:rPr>
          <w:rFonts w:hint="eastAsia"/>
          <w:sz w:val="24"/>
          <w:szCs w:val="24"/>
        </w:rPr>
        <w:t>3</w:t>
      </w:r>
      <w:r>
        <w:rPr>
          <w:rFonts w:hint="eastAsia"/>
          <w:sz w:val="24"/>
          <w:szCs w:val="24"/>
        </w:rPr>
        <w:t>、嵌入式方向：电子、通信、计算机专业</w:t>
      </w:r>
      <w:r>
        <w:rPr>
          <w:rFonts w:hint="eastAsia"/>
          <w:sz w:val="24"/>
          <w:szCs w:val="24"/>
        </w:rPr>
        <w:t xml:space="preserve">  </w:t>
      </w:r>
      <w:r>
        <w:rPr>
          <w:rFonts w:hint="eastAsia"/>
          <w:sz w:val="24"/>
          <w:szCs w:val="24"/>
        </w:rPr>
        <w:t>人数</w:t>
      </w:r>
      <w:r>
        <w:rPr>
          <w:rFonts w:hint="eastAsia"/>
          <w:sz w:val="24"/>
          <w:szCs w:val="24"/>
        </w:rPr>
        <w:t>1</w:t>
      </w:r>
      <w:r>
        <w:rPr>
          <w:rFonts w:hint="eastAsia"/>
          <w:sz w:val="24"/>
          <w:szCs w:val="24"/>
        </w:rPr>
        <w:t>人；</w:t>
      </w:r>
    </w:p>
    <w:p w:rsidR="00512544" w:rsidRDefault="00B61F96">
      <w:pPr>
        <w:spacing w:line="360" w:lineRule="auto"/>
        <w:ind w:firstLineChars="200" w:firstLine="480"/>
        <w:rPr>
          <w:sz w:val="24"/>
          <w:szCs w:val="24"/>
        </w:rPr>
      </w:pPr>
      <w:r>
        <w:rPr>
          <w:rFonts w:hint="eastAsia"/>
          <w:sz w:val="24"/>
          <w:szCs w:val="24"/>
        </w:rPr>
        <w:t>4</w:t>
      </w:r>
      <w:r>
        <w:rPr>
          <w:rFonts w:hint="eastAsia"/>
          <w:sz w:val="24"/>
          <w:szCs w:val="24"/>
        </w:rPr>
        <w:t>、软件研发方向：计算机、软件专业</w:t>
      </w:r>
      <w:r>
        <w:rPr>
          <w:rFonts w:hint="eastAsia"/>
          <w:sz w:val="24"/>
          <w:szCs w:val="24"/>
        </w:rPr>
        <w:t xml:space="preserve">  </w:t>
      </w:r>
      <w:r>
        <w:rPr>
          <w:rFonts w:hint="eastAsia"/>
          <w:sz w:val="24"/>
          <w:szCs w:val="24"/>
        </w:rPr>
        <w:t>人数</w:t>
      </w:r>
      <w:r>
        <w:rPr>
          <w:rFonts w:hint="eastAsia"/>
          <w:sz w:val="24"/>
          <w:szCs w:val="24"/>
        </w:rPr>
        <w:t>2</w:t>
      </w:r>
      <w:r>
        <w:rPr>
          <w:rFonts w:hint="eastAsia"/>
          <w:sz w:val="24"/>
          <w:szCs w:val="24"/>
        </w:rPr>
        <w:t>人；</w:t>
      </w:r>
    </w:p>
    <w:p w:rsidR="00512544" w:rsidRDefault="00B61F96">
      <w:pPr>
        <w:spacing w:line="360" w:lineRule="auto"/>
        <w:ind w:firstLineChars="200" w:firstLine="480"/>
        <w:rPr>
          <w:sz w:val="24"/>
          <w:szCs w:val="24"/>
        </w:rPr>
      </w:pPr>
      <w:r>
        <w:rPr>
          <w:rFonts w:hint="eastAsia"/>
          <w:sz w:val="24"/>
          <w:szCs w:val="24"/>
        </w:rPr>
        <w:t>5</w:t>
      </w:r>
      <w:r>
        <w:rPr>
          <w:rFonts w:hint="eastAsia"/>
          <w:sz w:val="24"/>
          <w:szCs w:val="24"/>
        </w:rPr>
        <w:t>、从事卫星信号捕获跟踪、信号处理、导航定位算法、卫星导航接收机研发工作，通信、电子类相关专业，人数：</w:t>
      </w:r>
      <w:r>
        <w:rPr>
          <w:rFonts w:hint="eastAsia"/>
          <w:sz w:val="24"/>
          <w:szCs w:val="24"/>
        </w:rPr>
        <w:t>2-3</w:t>
      </w:r>
      <w:r>
        <w:rPr>
          <w:rFonts w:hint="eastAsia"/>
          <w:sz w:val="24"/>
          <w:szCs w:val="24"/>
        </w:rPr>
        <w:t>人；</w:t>
      </w:r>
    </w:p>
    <w:p w:rsidR="00512544" w:rsidRDefault="00B61F96">
      <w:pPr>
        <w:spacing w:line="360" w:lineRule="auto"/>
        <w:ind w:firstLineChars="200" w:firstLine="480"/>
        <w:rPr>
          <w:sz w:val="24"/>
          <w:szCs w:val="24"/>
        </w:rPr>
      </w:pPr>
      <w:r>
        <w:rPr>
          <w:rFonts w:hint="eastAsia"/>
          <w:sz w:val="24"/>
          <w:szCs w:val="24"/>
        </w:rPr>
        <w:t>6</w:t>
      </w:r>
      <w:r>
        <w:rPr>
          <w:rFonts w:hint="eastAsia"/>
          <w:sz w:val="24"/>
          <w:szCs w:val="24"/>
        </w:rPr>
        <w:t>、半导体、光伏材料方向：半导体物理、微电子等相关专业</w:t>
      </w:r>
      <w:r>
        <w:rPr>
          <w:rFonts w:hint="eastAsia"/>
          <w:sz w:val="24"/>
          <w:szCs w:val="24"/>
        </w:rPr>
        <w:t xml:space="preserve"> 2</w:t>
      </w:r>
      <w:r>
        <w:rPr>
          <w:rFonts w:hint="eastAsia"/>
          <w:sz w:val="24"/>
          <w:szCs w:val="24"/>
        </w:rPr>
        <w:t>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25" w:name="_Toc479928841"/>
      <w:bookmarkStart w:id="126" w:name="_Toc480210103"/>
      <w:r>
        <w:rPr>
          <w:rFonts w:hint="eastAsia"/>
        </w:rPr>
        <w:t>铁道第三勘察设计院集团有限公司</w:t>
      </w:r>
      <w:bookmarkEnd w:id="125"/>
      <w:bookmarkEnd w:id="12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铁三院是国有大型高新技术企业，拥有国家级综合甲级勘察设计资质和国家发改委认定的城市轨道交通评估咨询资质。核心业务是轨道交通工程规划、勘察、设计、咨询、监理和总承包。主持设计的中国铁路占通车总里程的三分之一。在高速铁路、重载铁路、城市轨道交通、综合交通枢纽、磁浮交通等领域具有突出优势。</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铁三院目前在职职工4650人，技术人员占比89.3%，其中国家勘察设计大师5人，省级勘察设计大师8人，省部级以上专家96人，教授级高级工程师160人，高级工程师1506人。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建有城市轨道交通数字化建设与测评技术国家工程实验室和轨道交通勘察设计工程实验室国家地方联合工程实验室,突破了CRTSII型板式无砟轨道、数字摄影测量、高速铁路减振降噪、三维协同设计、中国铁路BIM标准等系列行业关键、共性技术，引领了轨道交通勘察设计技术进步，创造了显著的社会和经济效益。</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获省部级以上科技进步奖224项（其中国家级14项）、优秀勘察设计奖322项、优质工程奖70项。主编和参编了轨道交通领域30多项标准和规范。持有有效专利286项（其中发明专利67项）、软件著作权111项。</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招收专业及项目：</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1、地铁隧道常见病害及大变形对结构安全、耐久性和功能影响的评估方法和标准研究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招收人数：1-2人</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2、城市轨道交通地下工程工业化建造关键技术研究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招收人数：2-3人</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3、槽型轨、槽型轨道岔及其配套扣件系统研究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4、综合交通网规划理论方法研究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5、OpenGL 核心新技术在工程设计图形平台上的应用</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6、服务于协同设计的网络服务通讯架构研究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7、基于北斗卫星的铁路自动化变形监测系统的研究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8、隧道通风响应时间对安全疏散的影响及列车中部火灾对应策略研究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9、高速铁路供变电系统服役性能研究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10、高速铁路无砟轨道结构及路基状态评估与检测技术研究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招收人数：1人</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11、岩土钻掘关键技术研究及轻便高效多能勘探设备研发</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12、高速铁路工程结构及环境沉降监测、评价及预警技术研究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13、铁路综合智能选线系统研究与开发</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14、BIM技术在铁路工程中的应用研究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招收人数：2-4人</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15、城市轨道交通综合检测关键技术研究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16、轨道交通调线调坡测量、设计及施工一体化技术研究</w:t>
      </w:r>
    </w:p>
    <w:p w:rsidR="00512544" w:rsidRDefault="00B61F96">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17、铁路工程地质成果图图形平台设计与开发</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27" w:name="_Toc480210104"/>
      <w:bookmarkStart w:id="128" w:name="_Toc479928842"/>
      <w:r>
        <w:rPr>
          <w:rFonts w:hint="eastAsia"/>
        </w:rPr>
        <w:t>中国电子科技集团公司第十八研究所</w:t>
      </w:r>
      <w:bookmarkEnd w:id="127"/>
      <w:bookmarkEnd w:id="12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电子科技集团公司第十八研究所（天津电源研究所）是我国化学与物理电源行业中成立最早、规模最大、专业覆盖面最广、开发能力最强、科技水平最高、产品类别最多、技术实力雄厚的综合性化学与物理电源研究所。中国化学与物理电源行业协会、化学与物理电源技术国家重点实验室、信息产业部化学与物理电源产品质量监督检验中心以及六个化学与物理电源的专业学术机构均挂靠在十八所，与国内外电池界有着广泛的联系与合作。全所现有职工1500余人，其中科技人员910余人，研究员级高工50人，博士后5人，博士、硕士研究生学历者241人。科技人员中有集团公司首席科学家1人、首席专家2人，享受政府特殊津贴专家11人，科技部创新人才推进计划1人，天津市“131”创新型人才培养工程一层次5人、二层次5人、省部级创新团队1个，天津市青年科技奖1人，天津市创新人才推进计划人选1人，天津市优秀科技工作者1人，天津市工业创新人才突出贡献奖1人，天津市“三年引进千人”高层次人才1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1、专业要求：能源方向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2、招聘人数：1人 </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29" w:name="_Toc480210105"/>
      <w:bookmarkStart w:id="130" w:name="_Toc479928843"/>
      <w:r>
        <w:rPr>
          <w:rFonts w:hint="eastAsia"/>
        </w:rPr>
        <w:t>中国汽车技术研究中心</w:t>
      </w:r>
      <w:bookmarkEnd w:id="129"/>
      <w:bookmarkEnd w:id="130"/>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汽车技术研究中心(简称中汽中心)是1985年根据国家对汽车行业管理的需要，经国家批准成立的科研院所，现隶属于国务院国有资产监督管理委员会，是在国内外汽车行业具有广泛影响力的综合性技术服务机构。目前拥有总资产76.6亿元，净资产52.3亿元，占地面积7505亩。同时，建立了以首席专家、学科后备带头人、青年科技骨干为基础的人才梯队，形成一支高学历、高技能、懂经营、善管理的人才方阵。中汽中心始终坚持“独立、公正、第三方”的行业定位，坚定不移地走“科技引领、行业导向、创新驱动、绿色发展”的发展道路，业务涵盖：行业服务、标准业务、政策研究、检测试验、工程技术研发、认证业务、大数据、工程设计与总包、咨询业务、新能源、产业化和战略新兴业务等。中汽中心将以推动中国汽车产业健康持续发展为使命，努力建设成为一个更具创造力、影响力的国际一流综合性科技企业集团。</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一、博士后进站需求信息:</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·申请从事博士后研究工作的人员必须具备下列条件：</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1. 在国内外已经获得或即将获得博士学位；</w:t>
      </w:r>
    </w:p>
    <w:p w:rsidR="00512544" w:rsidRDefault="00B61F96">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 年龄在35周岁及以下</w:t>
      </w:r>
      <w:r>
        <w:rPr>
          <w:rFonts w:asciiTheme="minorEastAsia" w:eastAsiaTheme="minorEastAsia" w:hAnsiTheme="minorEastAsia" w:hint="eastAsia"/>
          <w:sz w:val="24"/>
          <w:szCs w:val="24"/>
        </w:rPr>
        <w:t>(可适当放宽年龄限制)</w:t>
      </w:r>
      <w:r>
        <w:rPr>
          <w:rFonts w:asciiTheme="minorEastAsia" w:eastAsiaTheme="minorEastAsia" w:hAnsiTheme="minorEastAsia" w:cs="宋体" w:hint="eastAsia"/>
          <w:sz w:val="24"/>
          <w:szCs w:val="24"/>
        </w:rPr>
        <w:t>，品学兼优、身体健康；</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3. 具有较强的科研能力、敬业精神、团队协作精神和创新能力；</w:t>
      </w:r>
    </w:p>
    <w:p w:rsidR="00512544" w:rsidRDefault="00B61F96">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 具备全脱产在本站从事博士后研究工作的条件； </w:t>
      </w:r>
    </w:p>
    <w:p w:rsidR="00512544" w:rsidRDefault="00B61F96">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 所学专业、主要研究方向和研究特长适合本站博士后课题研究需要并能够集中精力从事博士后研究工作；</w:t>
      </w:r>
    </w:p>
    <w:p w:rsidR="00512544" w:rsidRDefault="00B61F96">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6.有国外工作经验者优先。</w:t>
      </w:r>
    </w:p>
    <w:p w:rsidR="00512544" w:rsidRDefault="00B61F96">
      <w:pPr>
        <w:spacing w:line="360" w:lineRule="auto"/>
        <w:ind w:firstLineChars="250" w:firstLine="60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二、招收方向及要求</w:t>
      </w:r>
    </w:p>
    <w:p w:rsidR="00512544" w:rsidRDefault="00B61F96">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1.中国汽车消费者行为、客户体验与满意度管理研究领域（2人）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2.基于</w:t>
      </w:r>
      <w:r>
        <w:rPr>
          <w:rFonts w:asciiTheme="minorEastAsia" w:eastAsiaTheme="minorEastAsia" w:hAnsiTheme="minorEastAsia" w:cs="宋体"/>
          <w:sz w:val="24"/>
          <w:szCs w:val="24"/>
        </w:rPr>
        <w:t>专利</w:t>
      </w:r>
      <w:r>
        <w:rPr>
          <w:rFonts w:asciiTheme="minorEastAsia" w:eastAsiaTheme="minorEastAsia" w:hAnsiTheme="minorEastAsia" w:cs="宋体" w:hint="eastAsia"/>
          <w:sz w:val="24"/>
          <w:szCs w:val="24"/>
        </w:rPr>
        <w:t>挖掘</w:t>
      </w:r>
      <w:r>
        <w:rPr>
          <w:rFonts w:asciiTheme="minorEastAsia" w:eastAsiaTheme="minorEastAsia" w:hAnsiTheme="minorEastAsia" w:cs="宋体"/>
          <w:sz w:val="24"/>
          <w:szCs w:val="24"/>
        </w:rPr>
        <w:t>的汽车前瞻技术</w:t>
      </w:r>
      <w:r>
        <w:rPr>
          <w:rFonts w:asciiTheme="minorEastAsia" w:eastAsiaTheme="minorEastAsia" w:hAnsiTheme="minorEastAsia" w:cs="宋体" w:hint="eastAsia"/>
          <w:sz w:val="24"/>
          <w:szCs w:val="24"/>
        </w:rPr>
        <w:t>研究领域（</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3.新能源汽车产业发展及政策环境研究（</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-2人）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sz w:val="24"/>
          <w:szCs w:val="24"/>
        </w:rPr>
        <w:t>课题研究与项目咨询</w:t>
      </w:r>
      <w:r>
        <w:rPr>
          <w:rFonts w:asciiTheme="minorEastAsia" w:eastAsiaTheme="minorEastAsia" w:hAnsiTheme="minorEastAsia" w:cs="宋体" w:hint="eastAsia"/>
          <w:sz w:val="24"/>
          <w:szCs w:val="24"/>
        </w:rPr>
        <w:t>（2人）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5.汽车流通与后市场政策研究（1人）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6.新能源汽车产业研究员（1人）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7.数据分析研究员（1人）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8.前端安全技术研究员（1人）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9.软课题研究工程师（1人）</w:t>
      </w:r>
    </w:p>
    <w:p w:rsidR="00512544" w:rsidRDefault="00B61F96">
      <w:pPr>
        <w:spacing w:line="360" w:lineRule="auto"/>
        <w:ind w:leftChars="228" w:left="479"/>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10.中国人体碰撞伤害研究（1人）</w:t>
      </w:r>
      <w:r>
        <w:rPr>
          <w:rFonts w:asciiTheme="minorEastAsia" w:eastAsiaTheme="minorEastAsia" w:hAnsiTheme="minorEastAsia" w:cs="宋体" w:hint="eastAsia"/>
          <w:sz w:val="24"/>
          <w:szCs w:val="24"/>
        </w:rPr>
        <w:br/>
        <w:t>11.智能网联汽车项目研究（1人）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12.发动机排放性能优化及OBD系统开发标定研究（1人）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13.移动源污染排放控制技术国家工程实验室-催化剂开发（2人）</w:t>
      </w:r>
    </w:p>
    <w:p w:rsidR="00512544" w:rsidRDefault="00B61F96">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14.汽车空气动力学技术研究（2－4人）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15.电动汽车台架级HiL测试研究（1人）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w:t>
      </w:r>
      <w:r>
        <w:rPr>
          <w:rFonts w:asciiTheme="minorEastAsia" w:eastAsiaTheme="minorEastAsia" w:hAnsiTheme="minorEastAsia" w:cs="宋体"/>
          <w:sz w:val="24"/>
          <w:szCs w:val="24"/>
        </w:rPr>
        <w:t>热管理</w:t>
      </w:r>
      <w:r>
        <w:rPr>
          <w:rFonts w:asciiTheme="minorEastAsia" w:eastAsiaTheme="minorEastAsia" w:hAnsiTheme="minorEastAsia" w:cs="宋体" w:hint="eastAsia"/>
          <w:sz w:val="24"/>
          <w:szCs w:val="24"/>
        </w:rPr>
        <w:t>（1人）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17.电机控制器系统及策略开发（1人）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18.源控制器硬件研发及EMC优化设计测试（1人）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19.架试验和改进（1人）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20.验场开发（1人）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21.VH共性关键技术研究（2人）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22.声主动控制技术研究（2人）</w:t>
      </w:r>
    </w:p>
    <w:p w:rsidR="00512544" w:rsidRDefault="00B61F96">
      <w:pPr>
        <w:shd w:val="clear" w:color="auto" w:fill="FFFFFF"/>
        <w:spacing w:line="360" w:lineRule="auto"/>
        <w:ind w:firstLineChars="200" w:firstLine="480"/>
        <w:rPr>
          <w:rFonts w:asciiTheme="minorEastAsia" w:eastAsiaTheme="minorEastAsia" w:hAnsiTheme="minorEastAsia" w:cs="Tahoma"/>
          <w:bCs/>
          <w:sz w:val="24"/>
          <w:szCs w:val="24"/>
        </w:rPr>
      </w:pPr>
      <w:r>
        <w:rPr>
          <w:rFonts w:asciiTheme="minorEastAsia" w:eastAsiaTheme="minorEastAsia" w:hAnsiTheme="minorEastAsia" w:cs="宋体" w:hint="eastAsia"/>
          <w:bCs/>
          <w:sz w:val="24"/>
          <w:szCs w:val="24"/>
        </w:rPr>
        <w:t>23.</w:t>
      </w:r>
      <w:r>
        <w:rPr>
          <w:rFonts w:asciiTheme="minorEastAsia" w:eastAsiaTheme="minorEastAsia" w:hAnsiTheme="minorEastAsia" w:cs="Tahoma" w:hint="eastAsia"/>
          <w:bCs/>
          <w:sz w:val="24"/>
          <w:szCs w:val="24"/>
        </w:rPr>
        <w:t>动安全方向（1人）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24.移动源污染排放控制技术国家工程实验室-电控方向（2－3人）</w:t>
      </w:r>
    </w:p>
    <w:p w:rsidR="00512544" w:rsidRDefault="00B61F96">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三、报名方式</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申请人将本人简历发送至</w:t>
      </w:r>
      <w:hyperlink r:id="rId36" w:history="1">
        <w:r>
          <w:rPr>
            <w:rFonts w:asciiTheme="minorEastAsia" w:eastAsiaTheme="minorEastAsia" w:hAnsiTheme="minorEastAsia" w:cs="宋体" w:hint="eastAsia"/>
            <w:sz w:val="24"/>
            <w:szCs w:val="24"/>
          </w:rPr>
          <w:t>yuqiong@catarc.ac.cn</w:t>
        </w:r>
      </w:hyperlink>
      <w:r>
        <w:rPr>
          <w:rFonts w:asciiTheme="minorEastAsia" w:eastAsiaTheme="minorEastAsia" w:hAnsiTheme="minorEastAsia" w:cs="宋体" w:hint="eastAsia"/>
          <w:sz w:val="24"/>
          <w:szCs w:val="24"/>
        </w:rPr>
        <w:t>，初审合格后将被通知参加面试。</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申请日期：全年有效</w:t>
      </w:r>
    </w:p>
    <w:p w:rsidR="00512544" w:rsidRDefault="00B61F96">
      <w:pPr>
        <w:pStyle w:val="a7"/>
      </w:pPr>
      <w:bookmarkStart w:id="131" w:name="_Toc479928844"/>
      <w:bookmarkStart w:id="132" w:name="_Toc480210106"/>
      <w:r>
        <w:rPr>
          <w:rFonts w:hint="eastAsia"/>
        </w:rPr>
        <w:t>中国石油集团渤海钻探工程有限公司</w:t>
      </w:r>
      <w:bookmarkEnd w:id="131"/>
      <w:bookmarkEnd w:id="132"/>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渤海钻探是中国石油集团公司下属的企业。公司总部位于天津经济技术开发区（滨海新区的中心位置），是以钻井、测井、录井、定向井等石油工程技术服务为主要业务的专业化公司。作业区域主要分布在华北、大港、冀东、塔里木、长庆等国内市场，以及印尼、委内瑞拉、伊朗、伊拉克等国际市场。</w:t>
      </w:r>
    </w:p>
    <w:p w:rsidR="00512544" w:rsidRDefault="00B61F96">
      <w:pPr>
        <w:autoSpaceDE w:val="0"/>
        <w:autoSpaceDN w:val="0"/>
        <w:adjustRightIn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公司自2009年先后被认定为国家级高新技术企业、国家技术创新示范企业。2011年工作站成立以来，先后有20名博士后进站工作，完成出站答辩的</w:t>
      </w:r>
      <w:r>
        <w:rPr>
          <w:rFonts w:asciiTheme="minorEastAsia" w:eastAsiaTheme="minorEastAsia" w:hAnsiTheme="minorEastAsia"/>
          <w:sz w:val="24"/>
          <w:szCs w:val="24"/>
        </w:rPr>
        <w:t>13</w:t>
      </w:r>
      <w:r>
        <w:rPr>
          <w:rFonts w:asciiTheme="minorEastAsia" w:eastAsiaTheme="minorEastAsia" w:hAnsiTheme="minorEastAsia" w:hint="eastAsia"/>
          <w:sz w:val="24"/>
          <w:szCs w:val="24"/>
        </w:rPr>
        <w:t>人中</w:t>
      </w:r>
      <w:r>
        <w:rPr>
          <w:rFonts w:asciiTheme="minorEastAsia" w:eastAsiaTheme="minorEastAsia" w:hAnsiTheme="minorEastAsia"/>
          <w:sz w:val="24"/>
          <w:szCs w:val="24"/>
        </w:rPr>
        <w:t>4</w:t>
      </w:r>
      <w:r>
        <w:rPr>
          <w:rFonts w:asciiTheme="minorEastAsia" w:eastAsiaTheme="minorEastAsia" w:hAnsiTheme="minorEastAsia" w:hint="eastAsia"/>
          <w:sz w:val="24"/>
          <w:szCs w:val="24"/>
        </w:rPr>
        <w:t>人论文获特优，</w:t>
      </w:r>
      <w:r>
        <w:rPr>
          <w:rFonts w:asciiTheme="minorEastAsia" w:eastAsiaTheme="minorEastAsia" w:hAnsiTheme="minorEastAsia"/>
          <w:sz w:val="24"/>
          <w:szCs w:val="24"/>
        </w:rPr>
        <w:t>9</w:t>
      </w:r>
      <w:r>
        <w:rPr>
          <w:rFonts w:asciiTheme="minorEastAsia" w:eastAsiaTheme="minorEastAsia" w:hAnsiTheme="minorEastAsia" w:hint="eastAsia"/>
          <w:sz w:val="24"/>
          <w:szCs w:val="24"/>
        </w:rPr>
        <w:t>人获得优秀评级。其中张现斌、杨先辉、高飞等3人入围天津市优秀博士后国际化培养计划，获得创新项目择优资助（一等）</w:t>
      </w:r>
      <w:r>
        <w:rPr>
          <w:rFonts w:asciiTheme="minorEastAsia" w:eastAsiaTheme="minorEastAsia" w:hAnsiTheme="minorEastAsia"/>
          <w:sz w:val="24"/>
          <w:szCs w:val="24"/>
        </w:rPr>
        <w:t>10</w:t>
      </w:r>
      <w:r>
        <w:rPr>
          <w:rFonts w:asciiTheme="minorEastAsia" w:eastAsiaTheme="minorEastAsia" w:hAnsiTheme="minorEastAsia" w:hint="eastAsia"/>
          <w:sz w:val="24"/>
          <w:szCs w:val="24"/>
        </w:rPr>
        <w:t>万，分别到加拿大里贾纳大学、阿尔伯塔大学，美国密歇根理工大学进行交流学习。</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专业需求：信息系统开发或地质类；信息工程类；油气田开发专业；环境工程专业；测井及相关专业；化学类；机械设计类。</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名称：下套管固井作业支持系统研究与开发；华北油区地质与工程技术一体化系统平台研究；注气驱油技术研究与现场试验；钻井液废弃物处理技术深化研究；工程测井软件开发与解释；大温差固井核心处理剂研究；旋转导向工具机理研究与结构设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招收人数：3－4人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33" w:name="_Toc479928845"/>
      <w:bookmarkStart w:id="134" w:name="_Toc480210107"/>
      <w:r>
        <w:rPr>
          <w:rFonts w:hint="eastAsia"/>
        </w:rPr>
        <w:t>中国市政工程华北设计研究总院有限公司</w:t>
      </w:r>
      <w:bookmarkEnd w:id="133"/>
      <w:bookmarkEnd w:id="134"/>
    </w:p>
    <w:p w:rsidR="00512544" w:rsidRDefault="00B61F96">
      <w:pPr>
        <w:widowControl/>
        <w:spacing w:beforeLines="50" w:before="156" w:afterLines="50" w:after="156" w:line="360" w:lineRule="auto"/>
        <w:ind w:leftChars="67" w:left="141" w:rightChars="134" w:right="281"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我公司成立于1952年，原直属建设部，现隶属于国资委管理的中国建设科技集团股份有限公司，为“国家高新技术企业”，拥有“工程设计综合资质甲级”证书，主要业务有给排水、燃气、固体废弃物 、热力、道桥等。“国家城市给水排水工程技术研究中心”，“国家燃气用具质量监督检验中心”、“建设部城市煤气技术发展中心”、“建设部给水排水设备产品质量监督检验中心”均依托我院。此外，公司还成立了BIM、城市智能交通、城市交通工程、城市规划设计、环卫工程、海绵城市及黑臭水体工程、综合管廊及地下空间工程等多个院级科研中心。我院编辑出版的《煤气与热力》和《中国给水排水》为国家一级专业期刊。</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环境工程：2-3人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能源工程：2-3人</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35" w:name="_Toc479928846"/>
      <w:bookmarkStart w:id="136" w:name="_Toc480210108"/>
      <w:r>
        <w:rPr>
          <w:rFonts w:hint="eastAsia"/>
        </w:rPr>
        <w:t>中国铁建大桥工程局集团有限公司</w:t>
      </w:r>
      <w:bookmarkEnd w:id="135"/>
      <w:bookmarkEnd w:id="136"/>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铁建大桥工程局集团有限公司是世界500强中国铁建所属的中央企业，先后完成了“十四跨黄河”、“八跨长江”、“九跨海湾”、“四跨乌江”、“四跨松花江”等各类桥梁施工，年施工生产能力500亿元以上。拥有4个行业、46个类别的123项资质。其中，总承包铁路、公路、市政特级3项(含设计)，是天津市首家拥有“三特三甲”资质的建筑企业。建立了博士后科研工作站和中国铁建桥梁实验室，并被认定为国家级企业技术中心和高新技术企业。现有职工16000余人，中、高级以上专业技术人员3200余人，拥有省部级、国家政府特殊津贴等高级技术专家。先后取得多项国家、省部级科技进步奖、技术发明奖、工法，国家授权专利400多件；获得多项鲁班奖、詹天佑奖和国家优质工程奖。博士后工作站招收博士后20人，现在站工作9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1.桥梁工程相关专业,千米级悬索桥施工关键技术研究，拼装式桥梁建造技术研究,招收4名;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2.结构工程相关专业,大跨度斜拉桥施工关键技术研究，装配式建筑关键技术研究,招收4名;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3.地下工程相关专业,拼装式管廊建造技术研究，拼装式隧道建造技术研究，复杂地质隧道施工技术研究，招收2名;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4.城市轨道交通专业，安全监测预警预控与应急，招收1名。</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桥梁工程相关专业  4名  大型桥梁施工设计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结构工程相关专业  4名  大型桥梁施工设计</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地下工程相关专业  2名  地下工程施工设计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城市轨道交通专业  1名  城市轨道交通工程施工设计</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37" w:name="_Toc479928847"/>
      <w:bookmarkStart w:id="138" w:name="_Toc480210109"/>
      <w:r>
        <w:rPr>
          <w:rFonts w:hint="eastAsia"/>
        </w:rPr>
        <w:t>中交天津港湾工程研究院有限公司</w:t>
      </w:r>
      <w:bookmarkEnd w:id="137"/>
      <w:bookmarkEnd w:id="138"/>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交天津港湾工程研究院有限公司，依托单位中交第一航务工程局有限公司（以下简称“一航局”）是一家具有70年悠久发展历史、曾有国内“筑港摇篮”美誉的，以港口工程施工为主，多元经营、跨行业、跨地区的国有大型骨干施工企业，经营领域包括港口、航道、修造船厂水工建筑物工程和高速公路、桥梁、机场、铁路、地铁、轻轨、大型成套设备安装、工业民用建筑、市政工程以及其他大中型建设项目。</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设站单位中交天津港湾工程研究院有限公司已被认定为国家高新技术企业和天津市级企业技术中心，拥有世界一流的岩土工程实验室、海岸工程水动力实验室，取得的多项技术成果均达到国内领先、国际先进水平。</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一航局博士后科研工作站科研开发实力雄厚，已成为企业解决工程关键技术问题、聚集和培养优秀科技人才、进行高层次学术交流和促进科技成果转化的研究基地。</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招收专业和人数：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岩土工程方向  招收1人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港航工程方向  招收1人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结构工程方向  招收1人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材料工程方向  招收1人</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工程防腐方向  招收1人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博士后招聘需求信息：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招收专业和人数：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岩土工程方向  招收1人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港航工程方向  招收1人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结构工程方向  招收1人       </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材料工程方向  招收1人</w:t>
      </w:r>
    </w:p>
    <w:p w:rsidR="00512544" w:rsidRDefault="00B61F96">
      <w:pPr>
        <w:spacing w:line="360" w:lineRule="auto"/>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工程防腐方向  招收1人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39" w:name="_Toc480210110"/>
      <w:bookmarkStart w:id="140" w:name="_Toc479928848"/>
      <w:r>
        <w:rPr>
          <w:rFonts w:hint="eastAsia"/>
        </w:rPr>
        <w:t>天津市勘察院</w:t>
      </w:r>
      <w:bookmarkEnd w:id="139"/>
      <w:bookmarkEnd w:id="140"/>
    </w:p>
    <w:p w:rsidR="00512544" w:rsidRDefault="00B61F96">
      <w:pPr>
        <w:spacing w:line="360" w:lineRule="auto"/>
        <w:ind w:firstLineChars="200" w:firstLine="480"/>
        <w:rPr>
          <w:rFonts w:asciiTheme="minorEastAsia" w:eastAsiaTheme="minorEastAsia" w:hAnsiTheme="minorEastAsia" w:cs="宋体"/>
          <w:color w:val="333333"/>
          <w:sz w:val="24"/>
          <w:szCs w:val="24"/>
          <w:shd w:val="clear" w:color="auto" w:fill="FFFFFF"/>
        </w:rPr>
      </w:pPr>
      <w:r>
        <w:rPr>
          <w:rFonts w:asciiTheme="minorEastAsia" w:eastAsiaTheme="minorEastAsia" w:hAnsiTheme="minorEastAsia" w:cs="宋体" w:hint="eastAsia"/>
          <w:color w:val="333333"/>
          <w:sz w:val="24"/>
          <w:szCs w:val="24"/>
          <w:shd w:val="clear" w:color="auto" w:fill="FFFFFF"/>
        </w:rPr>
        <w:t>我院现有职工989人，专业技术人员占52%，其中国家级勘察大师1名，市级勘察大师3名，国务院特贴专家3名，高级工程师以上人员177名，各类注册资质人员150名，是以岩土工程勘察、工程测量、地理信息、建筑与岩土工程设计和桩基施工、工程测试、工程监理为主的专业化综合性生产科研单位，是全国大型综合勘察单位之一。 具有工程勘察综合甲级、工程咨询甲级、测绘甲级、地质灾害危险性评估甲级、地基与基础工程专业承包壹级、桩基测试甲级、工程监理甲级、建筑工程设计甲级，城乡规划编制乙级、地质勘查资质(水、工、环)乙级、地质灾害防治工程勘查乙级、地质灾害防治工程施工乙级等十几项专项资质。是地理信息信用评价甲级单位。截至目前，荣获市部级以上优秀工程奖263项，科技进步奖30项。</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1.项目：岩土工程BIM技术的应用研究 专业：岩土工程或环境工程 人数：1人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2.项目：污染土评估与修复治理   专业：岩土工程  人数：1人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3.项目：机器学习技术在地理信息平台中的应用 专业：地理信息相关专业 人数：1人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41" w:name="_Toc479928849"/>
      <w:bookmarkStart w:id="142" w:name="_Toc480210111"/>
      <w:r>
        <w:t>首都经济贸易大学</w:t>
      </w:r>
      <w:bookmarkEnd w:id="141"/>
      <w:bookmarkEnd w:id="142"/>
    </w:p>
    <w:p w:rsidR="00512544" w:rsidRDefault="00B61F96">
      <w:pPr>
        <w:widowControl/>
        <w:spacing w:line="360" w:lineRule="auto"/>
        <w:ind w:firstLineChars="200" w:firstLine="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首都经济贸易大学创建于</w:t>
      </w:r>
      <w:r>
        <w:rPr>
          <w:rFonts w:asciiTheme="minorEastAsia" w:eastAsiaTheme="minorEastAsia" w:hAnsiTheme="minorEastAsia" w:cs="宋体"/>
          <w:color w:val="333333"/>
          <w:kern w:val="0"/>
          <w:sz w:val="24"/>
          <w:szCs w:val="24"/>
        </w:rPr>
        <w:t>1956</w:t>
      </w:r>
      <w:r>
        <w:rPr>
          <w:rFonts w:asciiTheme="minorEastAsia" w:eastAsiaTheme="minorEastAsia" w:hAnsiTheme="minorEastAsia" w:cs="宋体" w:hint="eastAsia"/>
          <w:color w:val="333333"/>
          <w:kern w:val="0"/>
          <w:sz w:val="24"/>
          <w:szCs w:val="24"/>
        </w:rPr>
        <w:t>年，是由原北京经济学院和原北京财贸学院于</w:t>
      </w:r>
      <w:r>
        <w:rPr>
          <w:rFonts w:asciiTheme="minorEastAsia" w:eastAsiaTheme="minorEastAsia" w:hAnsiTheme="minorEastAsia" w:cs="宋体"/>
          <w:color w:val="333333"/>
          <w:kern w:val="0"/>
          <w:sz w:val="24"/>
          <w:szCs w:val="24"/>
        </w:rPr>
        <w:t>1995</w:t>
      </w:r>
      <w:r>
        <w:rPr>
          <w:rFonts w:asciiTheme="minorEastAsia" w:eastAsiaTheme="minorEastAsia" w:hAnsiTheme="minorEastAsia" w:cs="宋体" w:hint="eastAsia"/>
          <w:color w:val="333333"/>
          <w:kern w:val="0"/>
          <w:sz w:val="24"/>
          <w:szCs w:val="24"/>
        </w:rPr>
        <w:t>年</w:t>
      </w:r>
      <w:r>
        <w:rPr>
          <w:rFonts w:asciiTheme="minorEastAsia" w:eastAsiaTheme="minorEastAsia" w:hAnsiTheme="minorEastAsia" w:cs="宋体"/>
          <w:color w:val="333333"/>
          <w:kern w:val="0"/>
          <w:sz w:val="24"/>
          <w:szCs w:val="24"/>
        </w:rPr>
        <w:t>3</w:t>
      </w:r>
      <w:r>
        <w:rPr>
          <w:rFonts w:asciiTheme="minorEastAsia" w:eastAsiaTheme="minorEastAsia" w:hAnsiTheme="minorEastAsia" w:cs="宋体" w:hint="eastAsia"/>
          <w:color w:val="333333"/>
          <w:kern w:val="0"/>
          <w:sz w:val="24"/>
          <w:szCs w:val="24"/>
        </w:rPr>
        <w:t>月合并、组建的北京市属重点大学。近</w:t>
      </w:r>
      <w:r>
        <w:rPr>
          <w:rFonts w:asciiTheme="minorEastAsia" w:eastAsiaTheme="minorEastAsia" w:hAnsiTheme="minorEastAsia" w:cs="宋体"/>
          <w:color w:val="333333"/>
          <w:kern w:val="0"/>
          <w:sz w:val="24"/>
          <w:szCs w:val="24"/>
        </w:rPr>
        <w:t>60</w:t>
      </w:r>
      <w:r>
        <w:rPr>
          <w:rFonts w:asciiTheme="minorEastAsia" w:eastAsiaTheme="minorEastAsia" w:hAnsiTheme="minorEastAsia" w:cs="宋体" w:hint="eastAsia"/>
          <w:color w:val="333333"/>
          <w:kern w:val="0"/>
          <w:sz w:val="24"/>
          <w:szCs w:val="24"/>
        </w:rPr>
        <w:t>年来，学校已发展为拥有经济学、管理学、法学、文学、理学和工学等六大学科，以经济学、管理学为重要特色和突出优势，各学科相互支撑、协调发展的现代化、多科性财经类大学。</w:t>
      </w:r>
    </w:p>
    <w:p w:rsidR="00512544" w:rsidRDefault="00B61F96">
      <w:pPr>
        <w:widowControl/>
        <w:spacing w:line="360" w:lineRule="auto"/>
        <w:ind w:firstLineChars="200" w:firstLine="480"/>
        <w:jc w:val="left"/>
        <w:rPr>
          <w:rFonts w:asciiTheme="minorEastAsia" w:eastAsiaTheme="minorEastAsia" w:hAnsiTheme="minorEastAsia" w:cs="宋体"/>
          <w:color w:val="333333"/>
          <w:kern w:val="0"/>
          <w:sz w:val="24"/>
          <w:szCs w:val="24"/>
        </w:rPr>
      </w:pPr>
      <w:r>
        <w:rPr>
          <w:rFonts w:asciiTheme="minorEastAsia" w:eastAsiaTheme="minorEastAsia" w:hAnsiTheme="minorEastAsia" w:hint="eastAsia"/>
          <w:color w:val="333333"/>
          <w:sz w:val="24"/>
          <w:szCs w:val="24"/>
        </w:rPr>
        <w:t>学校拥有应用经济学、管理科学与工程、工商管理、统计学等</w:t>
      </w:r>
      <w:r>
        <w:rPr>
          <w:rFonts w:asciiTheme="minorEastAsia" w:eastAsiaTheme="minorEastAsia" w:hAnsiTheme="minorEastAsia" w:cs="Arial"/>
          <w:color w:val="333333"/>
          <w:sz w:val="24"/>
          <w:szCs w:val="24"/>
        </w:rPr>
        <w:t>4</w:t>
      </w:r>
      <w:r>
        <w:rPr>
          <w:rFonts w:asciiTheme="minorEastAsia" w:eastAsiaTheme="minorEastAsia" w:hAnsiTheme="minorEastAsia" w:hint="eastAsia"/>
          <w:color w:val="333333"/>
          <w:sz w:val="24"/>
          <w:szCs w:val="24"/>
        </w:rPr>
        <w:t>个博士学位授权一级学科，应用经济学、统计学、工商管理、管理科学与工程等</w:t>
      </w:r>
      <w:r>
        <w:rPr>
          <w:rFonts w:asciiTheme="minorEastAsia" w:eastAsiaTheme="minorEastAsia" w:hAnsiTheme="minorEastAsia" w:cs="Arial"/>
          <w:color w:val="333333"/>
          <w:sz w:val="24"/>
          <w:szCs w:val="24"/>
        </w:rPr>
        <w:t>4</w:t>
      </w:r>
      <w:r>
        <w:rPr>
          <w:rFonts w:asciiTheme="minorEastAsia" w:eastAsiaTheme="minorEastAsia" w:hAnsiTheme="minorEastAsia" w:hint="eastAsia"/>
          <w:color w:val="333333"/>
          <w:sz w:val="24"/>
          <w:szCs w:val="24"/>
        </w:rPr>
        <w:t>个博士后科研流动站，</w:t>
      </w:r>
      <w:r>
        <w:rPr>
          <w:rFonts w:asciiTheme="minorEastAsia" w:eastAsiaTheme="minorEastAsia" w:hAnsiTheme="minorEastAsia" w:cs="Arial"/>
          <w:color w:val="333333"/>
          <w:sz w:val="24"/>
          <w:szCs w:val="24"/>
        </w:rPr>
        <w:t>10</w:t>
      </w:r>
      <w:r>
        <w:rPr>
          <w:rFonts w:asciiTheme="minorEastAsia" w:eastAsiaTheme="minorEastAsia" w:hAnsiTheme="minorEastAsia" w:hint="eastAsia"/>
          <w:color w:val="333333"/>
          <w:sz w:val="24"/>
          <w:szCs w:val="24"/>
        </w:rPr>
        <w:t>个硕士学位授权一级学科，</w:t>
      </w:r>
      <w:r>
        <w:rPr>
          <w:rFonts w:asciiTheme="minorEastAsia" w:eastAsiaTheme="minorEastAsia" w:hAnsiTheme="minorEastAsia" w:cs="Arial"/>
          <w:color w:val="333333"/>
          <w:sz w:val="24"/>
          <w:szCs w:val="24"/>
        </w:rPr>
        <w:t>17</w:t>
      </w:r>
      <w:r>
        <w:rPr>
          <w:rFonts w:asciiTheme="minorEastAsia" w:eastAsiaTheme="minorEastAsia" w:hAnsiTheme="minorEastAsia" w:hint="eastAsia"/>
          <w:color w:val="333333"/>
          <w:sz w:val="24"/>
          <w:szCs w:val="24"/>
        </w:rPr>
        <w:t>个专业硕士学位授权点，本科教育设</w:t>
      </w:r>
      <w:r>
        <w:rPr>
          <w:rFonts w:asciiTheme="minorEastAsia" w:eastAsiaTheme="minorEastAsia" w:hAnsiTheme="minorEastAsia" w:cs="Arial"/>
          <w:color w:val="333333"/>
          <w:sz w:val="24"/>
          <w:szCs w:val="24"/>
        </w:rPr>
        <w:t>43</w:t>
      </w:r>
      <w:r>
        <w:rPr>
          <w:rFonts w:asciiTheme="minorEastAsia" w:eastAsiaTheme="minorEastAsia" w:hAnsiTheme="minorEastAsia" w:hint="eastAsia"/>
          <w:color w:val="333333"/>
          <w:sz w:val="24"/>
          <w:szCs w:val="24"/>
        </w:rPr>
        <w:t>个专业。</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应用经济学流动站</w:t>
      </w:r>
      <w:r>
        <w:rPr>
          <w:rFonts w:asciiTheme="minorEastAsia" w:eastAsiaTheme="minorEastAsia" w:hAnsiTheme="minorEastAsia" w:hint="eastAsia"/>
          <w:sz w:val="24"/>
          <w:szCs w:val="24"/>
        </w:rPr>
        <w:t>：</w:t>
      </w:r>
      <w:r>
        <w:rPr>
          <w:rFonts w:asciiTheme="minorEastAsia" w:eastAsiaTheme="minorEastAsia" w:hAnsiTheme="minorEastAsia"/>
          <w:sz w:val="24"/>
          <w:szCs w:val="24"/>
        </w:rPr>
        <w:t>5人</w:t>
      </w:r>
      <w:r>
        <w:rPr>
          <w:rFonts w:asciiTheme="minorEastAsia" w:eastAsiaTheme="minorEastAsia" w:hAnsiTheme="minorEastAsia" w:hint="eastAsia"/>
          <w:sz w:val="24"/>
          <w:szCs w:val="24"/>
        </w:rPr>
        <w:t>；工商管理流动站：5人；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统计学流动站</w:t>
      </w:r>
      <w:r>
        <w:rPr>
          <w:rFonts w:asciiTheme="minorEastAsia" w:eastAsiaTheme="minorEastAsia" w:hAnsiTheme="minorEastAsia" w:hint="eastAsia"/>
          <w:sz w:val="24"/>
          <w:szCs w:val="24"/>
        </w:rPr>
        <w:t>：5人；管理科学与工程流动站4人。</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招聘</w:t>
      </w:r>
      <w:r>
        <w:rPr>
          <w:rFonts w:asciiTheme="minorEastAsia" w:eastAsiaTheme="minorEastAsia" w:hAnsiTheme="minorEastAsia"/>
          <w:sz w:val="24"/>
          <w:szCs w:val="24"/>
        </w:rPr>
        <w:t>信息详见首都经济贸易大学招聘网</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43" w:name="_Toc479928850"/>
      <w:bookmarkStart w:id="144" w:name="_Toc480210112"/>
      <w:r>
        <w:rPr>
          <w:rFonts w:hint="eastAsia"/>
        </w:rPr>
        <w:t>北京</w:t>
      </w:r>
      <w:r>
        <w:t>工业大学</w:t>
      </w:r>
      <w:bookmarkEnd w:id="143"/>
      <w:bookmarkEnd w:id="144"/>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北京工业大学（Beijing University Of Technology）创建于1960年，是一所以工为主，理、工、经、管、文、法、艺术相结合的多科性市属重点大学。1981年成为国家教育部批准的第一批硕士学位授予单位，1985年成为博士学位授予单位。1996年12月学校通过国家“211工程”预审，正式跨入国家二十一世纪重点建设的百所大学的行列。</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目前学校已覆盖工学、理学、经济学、管理学、文学、法学、哲学、教育学、艺术学等9个学科门类；拥有3个国家重点学科、39个北京市重点学科；18个一级学科博士学位授权点、1个二级学科博士学位授权点、31个一级学科硕士学位授权点、3个二级学科硕士学位授权点；18个博士后科研流动站以及工程硕士、工商管理、建筑学、应用统计、工程管理、社会工作、公共管理、艺术硕士、教育硕士、城市规划等10种专业学位类别，19个工程硕士培养领域；62个本科专业。</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cs="黑体"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1.数学</w:t>
      </w:r>
      <w:r>
        <w:rPr>
          <w:rFonts w:asciiTheme="minorEastAsia" w:eastAsiaTheme="minorEastAsia" w:hAnsiTheme="minorEastAsia"/>
          <w:sz w:val="24"/>
          <w:szCs w:val="24"/>
        </w:rPr>
        <w:t>、物理学、统计学、力学、机械工程、光学工程、材料科学与工程、动力工程及工程热物理、电子科学与技术、控制科学与工程、计算机科学与技术、土木工程、交通运输工程、环境科学与工程、生物医学工程、软件工程、管理科学与工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w:t>
      </w:r>
      <w:r>
        <w:rPr>
          <w:rFonts w:asciiTheme="minorEastAsia" w:eastAsiaTheme="minorEastAsia" w:hAnsiTheme="minorEastAsia"/>
          <w:sz w:val="24"/>
          <w:szCs w:val="24"/>
        </w:rPr>
        <w:t>全职脱产博士后</w:t>
      </w:r>
      <w:r>
        <w:rPr>
          <w:rFonts w:asciiTheme="minorEastAsia" w:eastAsiaTheme="minorEastAsia" w:hAnsiTheme="minorEastAsia" w:hint="eastAsia"/>
          <w:sz w:val="24"/>
          <w:szCs w:val="24"/>
        </w:rPr>
        <w:t>70人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3.教师</w:t>
      </w:r>
      <w:r>
        <w:rPr>
          <w:rFonts w:asciiTheme="minorEastAsia" w:eastAsiaTheme="minorEastAsia" w:hAnsiTheme="minorEastAsia"/>
          <w:sz w:val="24"/>
          <w:szCs w:val="24"/>
        </w:rPr>
        <w:t>岗位</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1.数学</w:t>
      </w:r>
      <w:r>
        <w:rPr>
          <w:rFonts w:asciiTheme="minorEastAsia" w:eastAsiaTheme="minorEastAsia" w:hAnsiTheme="minorEastAsia"/>
          <w:sz w:val="24"/>
          <w:szCs w:val="24"/>
        </w:rPr>
        <w:t>、物理学、统计学、力学、机械工程、光学工程、材料科学与工程、动力工程及工程热物理、电子科学与技术、控制科学与工程、计算机科学与技术、土木工程、交通运输工程、环境科学与工程、生物医学工程、软件工程、管理科学与工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w:t>
      </w:r>
      <w:r>
        <w:rPr>
          <w:rFonts w:asciiTheme="minorEastAsia" w:eastAsiaTheme="minorEastAsia" w:hAnsiTheme="minorEastAsia"/>
          <w:sz w:val="24"/>
          <w:szCs w:val="24"/>
        </w:rPr>
        <w:t>全职脱产博士后</w:t>
      </w:r>
      <w:r>
        <w:rPr>
          <w:rFonts w:asciiTheme="minorEastAsia" w:eastAsiaTheme="minorEastAsia" w:hAnsiTheme="minorEastAsia" w:hint="eastAsia"/>
          <w:sz w:val="24"/>
          <w:szCs w:val="24"/>
        </w:rPr>
        <w:t>70人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3.教师</w:t>
      </w:r>
      <w:r>
        <w:rPr>
          <w:rFonts w:asciiTheme="minorEastAsia" w:eastAsiaTheme="minorEastAsia" w:hAnsiTheme="minorEastAsia"/>
          <w:sz w:val="24"/>
          <w:szCs w:val="24"/>
        </w:rPr>
        <w:t>岗位</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45" w:name="_Toc480210113"/>
      <w:bookmarkStart w:id="146" w:name="_Toc479928851"/>
      <w:r>
        <w:rPr>
          <w:rFonts w:hint="eastAsia"/>
        </w:rPr>
        <w:t>北京建筑</w:t>
      </w:r>
      <w:r>
        <w:t>大学</w:t>
      </w:r>
      <w:bookmarkEnd w:id="145"/>
      <w:bookmarkEnd w:id="146"/>
    </w:p>
    <w:p w:rsidR="00512544" w:rsidRDefault="00B61F96">
      <w:pPr>
        <w:spacing w:line="360" w:lineRule="auto"/>
        <w:ind w:firstLineChars="200" w:firstLine="480"/>
        <w:rPr>
          <w:rFonts w:asciiTheme="minorEastAsia" w:eastAsiaTheme="minorEastAsia" w:hAnsiTheme="minorEastAsia" w:cs="黑体"/>
          <w:sz w:val="24"/>
          <w:szCs w:val="24"/>
        </w:rPr>
      </w:pPr>
      <w:r>
        <w:rPr>
          <w:rFonts w:asciiTheme="minorEastAsia" w:eastAsiaTheme="minorEastAsia" w:hAnsiTheme="minorEastAsia" w:cs="黑体"/>
          <w:sz w:val="24"/>
          <w:szCs w:val="24"/>
        </w:rPr>
        <w:t>北京建筑大学是北京市和住房城乡建设部共建高校、教育部“卓越工程师教育培养计划”试点高校和北京市党的建设和思想政治工作先进高校，是一所具有鲜明建筑特色、以工为主的多科性大学，是“北京城市规划、建设、管理的人才培养基地和科技服务基地”、“北京应对气候变化研究和人才培养基地”和“国家建筑遗产保护研究和人才培养基地”，是北京地区唯一一所建筑类高等学校。2012年“建筑遗产保护理论与技术”获批服务国家特殊需求博士人才培养项目，成为博士人才培养单位。2014年获批设立“建筑学”博士后科研流动站。2015年10月北京市人民政府和住房城乡建设部签署共建协议，学校正式进入省部共建高校行列。</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博士后进站需求信息:</w:t>
      </w:r>
    </w:p>
    <w:p w:rsidR="00512544" w:rsidRDefault="00B61F96">
      <w:pPr>
        <w:pStyle w:val="11"/>
        <w:numPr>
          <w:ilvl w:val="0"/>
          <w:numId w:val="7"/>
        </w:num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招收</w:t>
      </w:r>
      <w:r>
        <w:rPr>
          <w:rFonts w:asciiTheme="minorEastAsia" w:eastAsiaTheme="minorEastAsia" w:hAnsiTheme="minorEastAsia"/>
          <w:sz w:val="24"/>
        </w:rPr>
        <w:t>专业：</w:t>
      </w:r>
      <w:r>
        <w:rPr>
          <w:rFonts w:asciiTheme="minorEastAsia" w:eastAsiaTheme="minorEastAsia" w:hAnsiTheme="minorEastAsia" w:hint="eastAsia"/>
          <w:sz w:val="24"/>
        </w:rPr>
        <w:t>建筑遗产、建筑历史与理论、建筑学、建筑设计、城乡规划、风景园林、土木工程、岩土工程、地下工程、结构工程、桥梁工程、市政工程、环境工程、暖通、热能与动力工程、测绘工程、摄影测量与遥感、车辆工程、载运工具运用工程、机械工程、计算机科学与技术、控制科学与工程、生物信息学</w:t>
      </w:r>
    </w:p>
    <w:p w:rsidR="00512544" w:rsidRDefault="00B61F96">
      <w:pPr>
        <w:pStyle w:val="11"/>
        <w:numPr>
          <w:ilvl w:val="0"/>
          <w:numId w:val="7"/>
        </w:num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招收</w:t>
      </w:r>
      <w:r>
        <w:rPr>
          <w:rFonts w:asciiTheme="minorEastAsia" w:eastAsiaTheme="minorEastAsia" w:hAnsiTheme="minorEastAsia"/>
          <w:sz w:val="24"/>
        </w:rPr>
        <w:t>人数：</w:t>
      </w:r>
      <w:r>
        <w:rPr>
          <w:rFonts w:asciiTheme="minorEastAsia" w:eastAsiaTheme="minorEastAsia" w:hAnsiTheme="minorEastAsia" w:hint="eastAsia"/>
          <w:sz w:val="24"/>
        </w:rPr>
        <w:t>18人</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1.所需</w:t>
      </w:r>
      <w:r>
        <w:rPr>
          <w:rFonts w:asciiTheme="minorEastAsia" w:eastAsiaTheme="minorEastAsia" w:hAnsiTheme="minorEastAsia"/>
          <w:sz w:val="24"/>
          <w:szCs w:val="24"/>
        </w:rPr>
        <w:t>专业：</w:t>
      </w:r>
      <w:r>
        <w:rPr>
          <w:rFonts w:asciiTheme="minorEastAsia" w:eastAsiaTheme="minorEastAsia" w:hAnsiTheme="minorEastAsia" w:hint="eastAsia"/>
          <w:sz w:val="24"/>
          <w:szCs w:val="24"/>
        </w:rPr>
        <w:t xml:space="preserve">土木工程、结构工程、道路工程、交通工程、岩土工程、结构材料、市政工程、环境工程、环境科学、动力工程及工程热物理、能源与动力工程、建筑环境与能源应用工程、测绘工程、遥感科学与技术、地理信息科学、电气工程、控制科学与工程、计算机科学与技术、车辆工程、机械工程、电气工程及自动化、工程管理、工程造价、工程管理信息化、城市管理、公共管理、数学、工程图学、电子信息科学与技术、历史学、马克思主义理论；  </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2.人数</w:t>
      </w:r>
      <w:r>
        <w:rPr>
          <w:rFonts w:asciiTheme="minorEastAsia" w:eastAsiaTheme="minorEastAsia" w:hAnsiTheme="minorEastAsia"/>
          <w:sz w:val="24"/>
          <w:szCs w:val="24"/>
        </w:rPr>
        <w:t>：</w:t>
      </w:r>
      <w:r>
        <w:rPr>
          <w:rFonts w:asciiTheme="minorEastAsia" w:eastAsiaTheme="minorEastAsia" w:hAnsiTheme="minorEastAsia" w:hint="eastAsia"/>
          <w:sz w:val="24"/>
          <w:szCs w:val="24"/>
        </w:rPr>
        <w:t>45人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3.岗位</w:t>
      </w:r>
      <w:r>
        <w:rPr>
          <w:rFonts w:asciiTheme="minorEastAsia" w:eastAsiaTheme="minorEastAsia" w:hAnsiTheme="minorEastAsia"/>
          <w:sz w:val="24"/>
          <w:szCs w:val="24"/>
        </w:rPr>
        <w:t>：</w:t>
      </w:r>
      <w:r>
        <w:rPr>
          <w:rFonts w:asciiTheme="minorEastAsia" w:eastAsiaTheme="minorEastAsia" w:hAnsiTheme="minorEastAsia" w:hint="eastAsia"/>
          <w:sz w:val="24"/>
          <w:szCs w:val="24"/>
        </w:rPr>
        <w:t>专任</w:t>
      </w:r>
      <w:r>
        <w:rPr>
          <w:rFonts w:asciiTheme="minorEastAsia" w:eastAsiaTheme="minorEastAsia" w:hAnsiTheme="minorEastAsia"/>
          <w:sz w:val="24"/>
          <w:szCs w:val="24"/>
        </w:rPr>
        <w:t>教师岗</w:t>
      </w:r>
      <w:r>
        <w:rPr>
          <w:rFonts w:asciiTheme="minorEastAsia" w:eastAsiaTheme="minorEastAsia" w:hAnsiTheme="minorEastAsia" w:hint="eastAsia"/>
          <w:sz w:val="24"/>
          <w:szCs w:val="24"/>
        </w:rPr>
        <w:t xml:space="preserve">  </w:t>
      </w:r>
    </w:p>
    <w:p w:rsidR="00512544" w:rsidRDefault="00B61F96">
      <w:pPr>
        <w:pStyle w:val="a7"/>
      </w:pPr>
      <w:bookmarkStart w:id="147" w:name="_Toc479928852"/>
      <w:bookmarkStart w:id="148" w:name="_Toc480210114"/>
      <w:r>
        <w:rPr>
          <w:rFonts w:hint="eastAsia"/>
        </w:rPr>
        <w:t>北京农学院</w:t>
      </w:r>
      <w:bookmarkEnd w:id="147"/>
      <w:bookmarkEnd w:id="148"/>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农学院创建于1956年，是一所特色鲜明、多科融合的北京市属都市型高等农业院校。在长期的办学实践中，学校形成了“厚德笃行、博学尚农”的校训精神，“艰苦奋斗，勤于实践、崇尚科学、面向基层”的优良传统，“以农为本、唯实求新”的办学理念和“立足首都、服务三农、辐射全国”的办学定位。2015年9月，经人力资源社会保障部、全国博士后管委会批准，我校“北京北农企业管理有限公司博士后科研工作站”获批。</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学校现有7个一级学科硕士学位授权点，4个类别专业学位授权点，5个北京市重点建设学科，33个本科专业，8个专科专业，20个省部级科研机构和成果转化基地，在都市农林业发展理论、现代种业、食品安全、生态环境四大主攻研究方向具有鲜明特色与优势。</w:t>
      </w:r>
    </w:p>
    <w:p w:rsidR="00512544" w:rsidRDefault="00B61F96">
      <w:pPr>
        <w:spacing w:line="360" w:lineRule="auto"/>
        <w:rPr>
          <w:rFonts w:asciiTheme="minorEastAsia" w:hAnsiTheme="minorEastAsia"/>
          <w:sz w:val="24"/>
          <w:szCs w:val="24"/>
        </w:rPr>
      </w:pPr>
      <w:r>
        <w:rPr>
          <w:rFonts w:ascii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2017年，北京农学院预计招收博士后研究人员7人。</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招收专业：园艺学、兽医学、农林经济管理、畜牧学、植物保护、农业资源与环境</w:t>
      </w:r>
    </w:p>
    <w:p w:rsidR="00512544" w:rsidRDefault="00512544">
      <w:pPr>
        <w:spacing w:line="360" w:lineRule="auto"/>
        <w:ind w:firstLineChars="200" w:firstLine="480"/>
        <w:rPr>
          <w:rFonts w:asciiTheme="minorEastAsia" w:hAnsiTheme="minorEastAsia"/>
          <w:sz w:val="24"/>
          <w:szCs w:val="24"/>
        </w:rPr>
      </w:pPr>
    </w:p>
    <w:p w:rsidR="00512544" w:rsidRDefault="00B61F96">
      <w:pPr>
        <w:pStyle w:val="a7"/>
      </w:pPr>
      <w:bookmarkStart w:id="149" w:name="_Toc479928853"/>
      <w:bookmarkStart w:id="150" w:name="_Toc480210115"/>
      <w:r>
        <w:rPr>
          <w:rFonts w:hint="eastAsia"/>
        </w:rPr>
        <w:t>北京印刷学院</w:t>
      </w:r>
      <w:bookmarkEnd w:id="149"/>
      <w:bookmarkEnd w:id="150"/>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印刷学院隶属于北京市，是由国家新闻出版广电总局和北京市人民政府共建的全日制普通高等院校。学校的前身是1958年文化部建立的文化学院印刷工艺系。1961年，印刷工艺系并入中央工艺美术学院（现清华大学美术学院）。1978年，经国务院批准，在印刷工艺系基础上组建成立北京印刷学院。经过59年的发展建设，学校已经成为学科特色鲜明、师资力量雄厚、科学研究创新、办学格局开阔的传媒类大学。 博士后科研工作站是学校引进和培养高层次创新型青年人才的服务平台，在站博士后科研业绩卓越，学校博士后工作已迈入全国先进行列。为实现建成国际知名、有特色、高水平传媒类大学和一流学科发展目标，2017年，计划招收20名全职博士后并与清华大学联合培养。</w:t>
      </w:r>
    </w:p>
    <w:p w:rsidR="00512544" w:rsidRDefault="00B61F96">
      <w:pPr>
        <w:spacing w:line="360" w:lineRule="auto"/>
        <w:rPr>
          <w:rFonts w:asciiTheme="minorEastAsia" w:hAnsiTheme="minorEastAsia"/>
          <w:b/>
          <w:sz w:val="24"/>
          <w:szCs w:val="24"/>
        </w:rPr>
      </w:pPr>
      <w:r>
        <w:rPr>
          <w:rFonts w:ascii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专业：北京印刷学院招收博士后研究人员的一级学科主要有：新媒体相关学科、信息与通信工程、计算机科学与技术、软件工程、电子科学与技术、控制科学与工程、机械工程、材料科学与工程、化学、美术学、设计艺术学、管理科学与工程、工商管理、新闻传播学等。</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招收人数：2017年，北京印刷学院计划招收20名左右全职博士后并与清华大学联合培养。</w:t>
      </w:r>
    </w:p>
    <w:p w:rsidR="00512544" w:rsidRDefault="00512544">
      <w:pPr>
        <w:spacing w:line="360" w:lineRule="auto"/>
        <w:ind w:firstLineChars="200" w:firstLine="720"/>
        <w:jc w:val="center"/>
        <w:rPr>
          <w:rFonts w:asciiTheme="minorEastAsia" w:hAnsiTheme="minorEastAsia"/>
          <w:sz w:val="36"/>
          <w:szCs w:val="36"/>
        </w:rPr>
      </w:pPr>
      <w:bookmarkStart w:id="151" w:name="OLE_LINK1"/>
    </w:p>
    <w:p w:rsidR="00512544" w:rsidRDefault="00B61F96">
      <w:pPr>
        <w:pStyle w:val="a7"/>
      </w:pPr>
      <w:bookmarkStart w:id="152" w:name="_Toc479928854"/>
      <w:bookmarkStart w:id="153" w:name="_Toc480210116"/>
      <w:r>
        <w:rPr>
          <w:rFonts w:hint="eastAsia"/>
        </w:rPr>
        <w:t>首都</w:t>
      </w:r>
      <w:r>
        <w:t>师范大学</w:t>
      </w:r>
      <w:bookmarkEnd w:id="152"/>
      <w:bookmarkEnd w:id="153"/>
    </w:p>
    <w:bookmarkEnd w:id="151"/>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首都师范大学创建于1954年，是一所包括文、理、工、管、法、教育、外语、艺术等专业的综合性师范大学，是教育部、北京市“省部共建大学”，现有博士后流动站16个。</w:t>
      </w:r>
    </w:p>
    <w:p w:rsidR="00512544" w:rsidRDefault="00B61F96">
      <w:pPr>
        <w:spacing w:line="360" w:lineRule="auto"/>
        <w:rPr>
          <w:rFonts w:asciiTheme="minorEastAsia" w:hAnsiTheme="minorEastAsia"/>
          <w:b/>
          <w:sz w:val="24"/>
          <w:szCs w:val="24"/>
        </w:rPr>
      </w:pPr>
      <w:r>
        <w:rPr>
          <w:rFonts w:asciiTheme="minorEastAsia" w:hAnsiTheme="minorEastAsia" w:hint="eastAsia"/>
          <w:b/>
          <w:sz w:val="24"/>
          <w:szCs w:val="24"/>
        </w:rPr>
        <w:t>博士后进站需求信息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招收专业：教育学、心理学、中国语言文学、外国语言文学、数学、统计学、中国史、考古学、世界史、地理学、生物学、生态学、光学工程、哲学、马克思主义理论、美术学</w:t>
      </w:r>
    </w:p>
    <w:p w:rsidR="00512544" w:rsidRDefault="00B61F96">
      <w:pPr>
        <w:spacing w:line="360" w:lineRule="auto"/>
        <w:rPr>
          <w:rFonts w:asciiTheme="minorEastAsia" w:hAnsiTheme="minorEastAsia"/>
          <w:b/>
          <w:sz w:val="24"/>
          <w:szCs w:val="24"/>
        </w:rPr>
      </w:pPr>
      <w:r>
        <w:rPr>
          <w:rFonts w:asciiTheme="minorEastAsia" w:hAnsiTheme="minorEastAsia" w:hint="eastAsia"/>
          <w:b/>
          <w:sz w:val="24"/>
          <w:szCs w:val="24"/>
        </w:rPr>
        <w:t>博士、博士后工作需求信息</w:t>
      </w:r>
    </w:p>
    <w:p w:rsidR="00512544" w:rsidRDefault="00B61F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教育学、心理学、中国语言文学、外国语言文学、数学、统计学、中国史、考古学、世界史、地理学、生物学、生态学、光学工程、哲学、马克思主义理论、美术学</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54" w:name="_Toc479928855"/>
      <w:bookmarkStart w:id="155" w:name="_Toc480210117"/>
      <w:r>
        <w:rPr>
          <w:rFonts w:hint="eastAsia"/>
        </w:rPr>
        <w:t>北京安邦世纪国际咨询有限公司</w:t>
      </w:r>
      <w:bookmarkEnd w:id="154"/>
      <w:bookmarkEnd w:id="155"/>
    </w:p>
    <w:p w:rsidR="00512544" w:rsidRDefault="00B61F96">
      <w:pPr>
        <w:pStyle w:val="a6"/>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安邦智库（ANBOUND），是一家独立运作、第三方的非政府公共政策和经济政策研究机构。成立于1993年的安邦智库（ANBOUND），是中国现今最具建设性、最富经验的公共政策智库。在长达24年的时间里，安邦致力于推动社会的开放，为中国社会的尊严而奋斗。</w:t>
      </w:r>
    </w:p>
    <w:p w:rsidR="00512544" w:rsidRDefault="00B61F96">
      <w:pPr>
        <w:pStyle w:val="a6"/>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安邦智库的工作方式主要是基于信息资源和田野考察，通过大量的实证分析，通过专业研究团队长期而坚持不懈的跟踪研究，在信息分析的基础上，撰写大量的分析报告，在宏观经济、城市研究、空间开发、政治判断、产业和风险评估等特长领域，为中国政府客户、外国政府客户和广泛的有代表性的企业客户提供实用建议和项目评估意见。</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博士后进站需求信息:</w:t>
      </w:r>
    </w:p>
    <w:p w:rsidR="00512544" w:rsidRDefault="00B61F96">
      <w:pPr>
        <w:pStyle w:val="a6"/>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课题研究方向：</w:t>
      </w:r>
    </w:p>
    <w:p w:rsidR="00512544" w:rsidRDefault="00B61F96">
      <w:pPr>
        <w:pStyle w:val="a6"/>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1、信息研究方向；  招收1人；</w:t>
      </w:r>
    </w:p>
    <w:p w:rsidR="00512544" w:rsidRDefault="00B61F96">
      <w:pPr>
        <w:pStyle w:val="a6"/>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2、公共政策研究方向；招收1人；</w:t>
      </w:r>
    </w:p>
    <w:p w:rsidR="00512544" w:rsidRDefault="00B61F96">
      <w:pPr>
        <w:pStyle w:val="a6"/>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3、城市经济及城镇化研究方向；招收1人；</w:t>
      </w:r>
    </w:p>
    <w:p w:rsidR="00512544" w:rsidRDefault="00B61F96">
      <w:pPr>
        <w:pStyle w:val="a6"/>
        <w:spacing w:before="0" w:beforeAutospacing="0" w:after="0" w:afterAutospacing="0" w:line="360" w:lineRule="auto"/>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4、经济金融方向。招收1人；</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cs="黑体"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任职要求：</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1、具有博士学位和学历、品学兼优、身心健康、年龄在35周岁以下；</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2、能够保证在站期间完成项目的研究工作。</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3、愿意从事经济、产业、公共政策等方向的学术研究工作，有志成为智库学者；</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4、热爱研究工作，愿意将研究做为一种生活方式，善于创新，刻苦工作，具有良好的团队合作精神；</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5、具有很强的书面和口头表达能力以及英文写作能力。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招收人数：4人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岗位：助理研究员</w:t>
      </w:r>
    </w:p>
    <w:p w:rsidR="00512544" w:rsidRDefault="00512544">
      <w:pPr>
        <w:spacing w:line="360" w:lineRule="auto"/>
        <w:ind w:firstLineChars="200" w:firstLine="720"/>
        <w:jc w:val="center"/>
        <w:rPr>
          <w:rFonts w:asciiTheme="minorEastAsia" w:eastAsiaTheme="minorEastAsia" w:hAnsiTheme="minorEastAsia"/>
          <w:sz w:val="36"/>
          <w:szCs w:val="36"/>
        </w:rPr>
      </w:pPr>
    </w:p>
    <w:p w:rsidR="00512544" w:rsidRDefault="00B61F96">
      <w:pPr>
        <w:pStyle w:val="a7"/>
      </w:pPr>
      <w:bookmarkStart w:id="156" w:name="_Toc480210118"/>
      <w:bookmarkStart w:id="157" w:name="_Toc479928856"/>
      <w:r>
        <w:rPr>
          <w:rFonts w:hint="eastAsia"/>
        </w:rPr>
        <w:t>北京海思特临床检验所有限公司</w:t>
      </w:r>
      <w:bookmarkEnd w:id="156"/>
      <w:bookmarkEnd w:id="157"/>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北京海思特临床检验所是一家由北京卫生计生委批准的面向全社会的专业临床实验室，公司成立于2005年，是康圣环球特检集团在北京的分公司,康圣环球特检集团是目前国内唯一以特检、高端检验为特色的检验集团，为国内近3000家医院提供最先进的专业检测服务。公司已经建设了流式平台、遗传平台、分子平台、普检平台、病理平台等符合国际标准的临床实验平台，提供几百项专业临床检测服务,同时还为各医院或科研院所的科学研究提供科研服务。公司自建站之后，与北京大学博士后流动站签订了共同培养博士后的合作协议，目前在站博士后正在北京大学人民医院进行科研工作。</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专业：临床医学、临床检验、分子生物学或相关专业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人数：1-2人</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专业：临床医学、临床检验、分子生物学或相关专业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人数：1-2人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岗位：科研研发主管</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58" w:name="_Toc480210119"/>
      <w:bookmarkStart w:id="159" w:name="_Toc479928857"/>
      <w:r>
        <w:rPr>
          <w:rFonts w:hint="eastAsia"/>
        </w:rPr>
        <w:t>北京康立生医药技术开发有限公司</w:t>
      </w:r>
      <w:bookmarkEnd w:id="158"/>
      <w:bookmarkEnd w:id="159"/>
    </w:p>
    <w:p w:rsidR="00512544" w:rsidRDefault="00B61F96">
      <w:pPr>
        <w:spacing w:line="360" w:lineRule="auto"/>
        <w:ind w:firstLineChars="200" w:firstLine="480"/>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t>北京康立生医药技术开发有限公司总部位于北京经济技术开发区内,是一家按照现代化企业制度运作，专业从事药物杂质标准品研究、化药及生物制品的新药研究、药品的临床研究、生物样本的检测、保健食品的研发、中间体及原料药的出口贸易等多种经营业务于一体的高新技术企业。同时也被认定为北京市级企业科研机构、北京市专利示范单位，经人保部和全国博委会批准，成功设立博士后科研工作站，经科协批准设立药学和医学院士工作站。2016年中国药品研发综合实力排名33位，获“中国药品研发综合实力50强”。</w:t>
      </w:r>
    </w:p>
    <w:p w:rsidR="00512544" w:rsidRDefault="00512544">
      <w:pPr>
        <w:spacing w:line="360" w:lineRule="auto"/>
        <w:rPr>
          <w:rFonts w:asciiTheme="minorEastAsia" w:eastAsiaTheme="minorEastAsia" w:hAnsiTheme="minorEastAsia" w:cs="黑体"/>
          <w:sz w:val="24"/>
          <w:szCs w:val="24"/>
        </w:rPr>
      </w:pPr>
    </w:p>
    <w:p w:rsidR="00512544" w:rsidRDefault="00B61F96">
      <w:pPr>
        <w:spacing w:line="360" w:lineRule="auto"/>
        <w:rPr>
          <w:rFonts w:asciiTheme="minorEastAsia" w:eastAsiaTheme="minorEastAsia" w:hAnsiTheme="minorEastAsia"/>
          <w:sz w:val="24"/>
          <w:szCs w:val="24"/>
        </w:rPr>
      </w:pPr>
      <w:r>
        <w:rPr>
          <w:rFonts w:asciiTheme="minorEastAsia" w:eastAsiaTheme="minorEastAsia" w:hAnsiTheme="minorEastAsia" w:cs="黑体" w:hint="eastAsia"/>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招收专业：药物分析 、药剂学、药物制剂、药学、制药工程、临床医学、化学、应用化学、有机化学、合成药物化学等方向或者专业。（项目面谈）</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人数：5至10人。</w:t>
      </w:r>
    </w:p>
    <w:p w:rsidR="00512544" w:rsidRDefault="00B61F96">
      <w:pPr>
        <w:spacing w:line="360" w:lineRule="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所需专业：药物分析 、药剂学、药物制剂、药学、制药工程、临床医学、化学、应用化学、有机化学、合成药物化学等方向或者专业。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人数：5至10人。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岗位：研究员/专项课题负责人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60" w:name="_Toc479928858"/>
      <w:bookmarkStart w:id="161" w:name="_Toc480210120"/>
      <w:r>
        <w:rPr>
          <w:rFonts w:hint="eastAsia"/>
        </w:rPr>
        <w:t>北京绿富隆农业股份有限公司</w:t>
      </w:r>
      <w:bookmarkEnd w:id="160"/>
      <w:bookmarkEnd w:id="161"/>
    </w:p>
    <w:p w:rsidR="00512544" w:rsidRDefault="00B61F96">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cs="仿宋_GB2312" w:hint="eastAsia"/>
          <w:sz w:val="24"/>
          <w:szCs w:val="24"/>
        </w:rPr>
        <w:t>北京绿富隆农业股份有限公司，成立于1982年，2002年改制为国有股份制现代企业，注册资金3300万元。公司以“专注有机农业，引领绿色生活”为宗旨，公司产品连续多年通过有机认证，是中国农业有机产业发展联盟理事单位，被评为北京市著名商标，北京市农业产业化龙头企业，下属基地被评为国家AA级旅游景区，全国农业旅游示范点，北京市中小学生社会大课堂资源单位，是2008年奥运会、残奥会蔬菜主要供应商。主营业务：无公害蔬菜、有机蔬菜、休闲农业等，涉及农业生产资料、种苗、种业、生物技术及其产品、生态农业旅游、农业科技交流、支持等领域。</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博士后进站需求信息：</w:t>
      </w:r>
    </w:p>
    <w:p w:rsidR="00512544" w:rsidRDefault="00B61F96">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cs="仿宋_GB2312" w:hint="eastAsia"/>
          <w:sz w:val="24"/>
          <w:szCs w:val="24"/>
        </w:rPr>
        <w:t>专业：植物保护学、蔬菜学、土壤学、植物营养学、农业技术推广</w:t>
      </w:r>
    </w:p>
    <w:p w:rsidR="00512544" w:rsidRDefault="00B61F96">
      <w:pPr>
        <w:widowControl/>
        <w:spacing w:line="360" w:lineRule="auto"/>
        <w:ind w:firstLineChars="200" w:firstLine="480"/>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人数：1-2人</w:t>
      </w:r>
    </w:p>
    <w:p w:rsidR="00512544" w:rsidRDefault="00B61F96">
      <w:pPr>
        <w:widowControl/>
        <w:spacing w:line="360" w:lineRule="auto"/>
        <w:ind w:firstLineChars="200" w:firstLine="480"/>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研究期限：博士后研究人员在站工作期限原则上为2年，根据科研需要可适当调整。</w:t>
      </w:r>
    </w:p>
    <w:p w:rsidR="00512544" w:rsidRDefault="00B61F96">
      <w:pPr>
        <w:pStyle w:val="a7"/>
        <w:rPr>
          <w:rFonts w:cs="宋体"/>
          <w:color w:val="333333"/>
          <w:kern w:val="0"/>
        </w:rPr>
      </w:pPr>
      <w:bookmarkStart w:id="162" w:name="_Toc480210121"/>
      <w:bookmarkStart w:id="163" w:name="_Toc479928859"/>
      <w:r>
        <w:rPr>
          <w:rFonts w:hint="eastAsia"/>
        </w:rPr>
        <w:t>北京世纪东方国铁科技股份有限公司</w:t>
      </w:r>
      <w:bookmarkEnd w:id="162"/>
      <w:bookmarkEnd w:id="163"/>
    </w:p>
    <w:p w:rsidR="00512544" w:rsidRDefault="00B61F96">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color w:val="333333"/>
          <w:kern w:val="0"/>
          <w:sz w:val="24"/>
          <w:szCs w:val="24"/>
        </w:rPr>
        <w:t>世纪东方博士后科研工作站于2011年5月经人力资源和社会保障部、全国博士后管理委员会批准成立。公司博士后科研工作分站成立之后，在丰台科技园博管委的指导下，按照国家关于博士后工作的有关要求，积极推进博士后工作的组织领导和管理人员落实工作，制定切实可行的《博士后科研工作站管理办法》，建立完善博士后工作管理制度，广泛与拥有深厚科研实力的清华大学、北京邮电大学、电子科技大学、北京交通大学、北京工业大学、北京工商大学、华中科技大学等各类高校及科研机构开展包括博士后科研流动站等多方技术协作和项目合作。同时整合各类优势资源，实现优势互补、资源共享、人才扶持、科研共建，进而实现科技与经济的双向联合共赢，并最终提升公司的技术创新及核心竞争力</w:t>
      </w:r>
      <w:r>
        <w:rPr>
          <w:rFonts w:asciiTheme="minorEastAsia" w:eastAsiaTheme="minorEastAsia" w:hAnsiTheme="minorEastAsia" w:cs="宋体"/>
          <w:kern w:val="0"/>
          <w:sz w:val="24"/>
          <w:szCs w:val="24"/>
        </w:rPr>
        <w:t>。</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博士后进站需求信息:</w:t>
      </w:r>
    </w:p>
    <w:p w:rsidR="00512544" w:rsidRDefault="00B61F96">
      <w:pPr>
        <w:widowControl/>
        <w:numPr>
          <w:ilvl w:val="0"/>
          <w:numId w:val="8"/>
        </w:numPr>
        <w:spacing w:line="360" w:lineRule="auto"/>
        <w:ind w:left="0" w:firstLineChars="200" w:firstLine="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招收专业：</w:t>
      </w:r>
      <w:r>
        <w:rPr>
          <w:rFonts w:asciiTheme="minorEastAsia" w:eastAsiaTheme="minorEastAsia" w:hAnsiTheme="minorEastAsia" w:cs="宋体"/>
          <w:color w:val="333333"/>
          <w:kern w:val="0"/>
          <w:sz w:val="24"/>
          <w:szCs w:val="24"/>
        </w:rPr>
        <w:t>信息与通信工程类、交通运输工程类、控制科学与工程类、计算机科学与技术类、电子科学及技术类、电气信息类</w:t>
      </w:r>
      <w:r>
        <w:rPr>
          <w:rFonts w:asciiTheme="minorEastAsia" w:eastAsiaTheme="minorEastAsia" w:hAnsiTheme="minorEastAsia" w:cs="宋体" w:hint="eastAsia"/>
          <w:color w:val="333333"/>
          <w:kern w:val="0"/>
          <w:sz w:val="24"/>
          <w:szCs w:val="24"/>
        </w:rPr>
        <w:t>。</w:t>
      </w:r>
    </w:p>
    <w:p w:rsidR="00512544" w:rsidRDefault="00B61F96">
      <w:pPr>
        <w:widowControl/>
        <w:numPr>
          <w:ilvl w:val="0"/>
          <w:numId w:val="8"/>
        </w:numPr>
        <w:spacing w:line="360" w:lineRule="auto"/>
        <w:ind w:left="0" w:firstLineChars="200" w:firstLine="482"/>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b/>
          <w:bCs/>
          <w:color w:val="333333"/>
          <w:kern w:val="0"/>
          <w:sz w:val="24"/>
          <w:szCs w:val="24"/>
        </w:rPr>
        <w:t>研究课题方向：</w:t>
      </w:r>
      <w:r>
        <w:rPr>
          <w:rFonts w:asciiTheme="minorEastAsia" w:eastAsiaTheme="minorEastAsia" w:hAnsiTheme="minorEastAsia" w:cs="宋体"/>
          <w:color w:val="333333"/>
          <w:kern w:val="0"/>
          <w:sz w:val="24"/>
          <w:szCs w:val="24"/>
        </w:rPr>
        <w:br/>
      </w:r>
      <w:r>
        <w:rPr>
          <w:rFonts w:asciiTheme="minorEastAsia" w:eastAsiaTheme="minorEastAsia" w:hAnsiTheme="minorEastAsia" w:cs="宋体" w:hint="eastAsia"/>
          <w:color w:val="333333"/>
          <w:kern w:val="0"/>
          <w:sz w:val="24"/>
          <w:szCs w:val="24"/>
        </w:rPr>
        <w:t xml:space="preserve">    </w:t>
      </w:r>
      <w:r>
        <w:rPr>
          <w:rFonts w:asciiTheme="minorEastAsia" w:eastAsiaTheme="minorEastAsia" w:hAnsiTheme="minorEastAsia" w:cs="宋体"/>
          <w:color w:val="333333"/>
          <w:kern w:val="0"/>
          <w:sz w:val="24"/>
          <w:szCs w:val="24"/>
        </w:rPr>
        <w:t>1、基于IP的调度通信技术研究</w:t>
      </w:r>
    </w:p>
    <w:p w:rsidR="00512544" w:rsidRDefault="00B61F96">
      <w:pPr>
        <w:widowControl/>
        <w:spacing w:line="360" w:lineRule="auto"/>
        <w:ind w:left="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2、</w:t>
      </w:r>
      <w:r>
        <w:rPr>
          <w:rFonts w:asciiTheme="minorEastAsia" w:eastAsiaTheme="minorEastAsia" w:hAnsiTheme="minorEastAsia" w:cs="宋体"/>
          <w:color w:val="333333"/>
          <w:kern w:val="0"/>
          <w:sz w:val="24"/>
          <w:szCs w:val="24"/>
        </w:rPr>
        <w:t>数据挖掘和运维决策支持系统</w:t>
      </w:r>
    </w:p>
    <w:p w:rsidR="00512544" w:rsidRDefault="00B61F96">
      <w:pPr>
        <w:widowControl/>
        <w:spacing w:line="360" w:lineRule="auto"/>
        <w:ind w:left="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3、铁路沿线的异物和入侵检测系统</w:t>
      </w:r>
    </w:p>
    <w:p w:rsidR="00512544" w:rsidRDefault="00B61F96">
      <w:pPr>
        <w:widowControl/>
        <w:spacing w:line="360" w:lineRule="auto"/>
        <w:ind w:left="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4、嵌入式系统可靠性研究</w:t>
      </w:r>
    </w:p>
    <w:p w:rsidR="00512544" w:rsidRDefault="00B61F96">
      <w:pPr>
        <w:widowControl/>
        <w:spacing w:line="360" w:lineRule="auto"/>
        <w:ind w:left="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5、铁轨健康状态检测系统关键技术研究</w:t>
      </w:r>
    </w:p>
    <w:p w:rsidR="00512544" w:rsidRDefault="00B61F96">
      <w:pPr>
        <w:spacing w:line="360" w:lineRule="auto"/>
        <w:ind w:firstLineChars="200" w:firstLine="480"/>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6、基于计算机视觉的铁轨螺栓检测系统关键技术研究</w:t>
      </w:r>
    </w:p>
    <w:p w:rsidR="00512544" w:rsidRDefault="00B61F96">
      <w:pPr>
        <w:widowControl/>
        <w:numPr>
          <w:ilvl w:val="0"/>
          <w:numId w:val="8"/>
        </w:numPr>
        <w:spacing w:line="360" w:lineRule="auto"/>
        <w:ind w:left="0" w:firstLineChars="200" w:firstLine="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工作地点：北京-丰台区</w:t>
      </w:r>
      <w:r>
        <w:rPr>
          <w:rFonts w:asciiTheme="minorEastAsia" w:eastAsiaTheme="minorEastAsia" w:hAnsiTheme="minorEastAsia" w:cs="宋体" w:hint="eastAsia"/>
          <w:color w:val="333333"/>
          <w:kern w:val="0"/>
          <w:sz w:val="24"/>
          <w:szCs w:val="24"/>
        </w:rPr>
        <w:t>\大兴区</w:t>
      </w:r>
    </w:p>
    <w:p w:rsidR="00512544" w:rsidRDefault="00B61F96">
      <w:pPr>
        <w:widowControl/>
        <w:numPr>
          <w:ilvl w:val="0"/>
          <w:numId w:val="8"/>
        </w:numPr>
        <w:spacing w:line="360" w:lineRule="auto"/>
        <w:ind w:left="0" w:firstLineChars="200" w:firstLine="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工作性质：全职</w:t>
      </w:r>
    </w:p>
    <w:p w:rsidR="00512544" w:rsidRDefault="00B61F96">
      <w:pPr>
        <w:widowControl/>
        <w:numPr>
          <w:ilvl w:val="0"/>
          <w:numId w:val="8"/>
        </w:numPr>
        <w:spacing w:line="360" w:lineRule="auto"/>
        <w:ind w:left="0" w:firstLineChars="200" w:firstLine="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最低学历：博士</w:t>
      </w:r>
    </w:p>
    <w:p w:rsidR="00512544" w:rsidRDefault="00B61F96">
      <w:pPr>
        <w:widowControl/>
        <w:numPr>
          <w:ilvl w:val="0"/>
          <w:numId w:val="8"/>
        </w:numPr>
        <w:spacing w:line="360" w:lineRule="auto"/>
        <w:ind w:left="0" w:firstLineChars="200" w:firstLine="480"/>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招聘人数：2人</w:t>
      </w:r>
    </w:p>
    <w:p w:rsidR="00512544" w:rsidRDefault="00B61F96">
      <w:pPr>
        <w:pStyle w:val="a7"/>
      </w:pPr>
      <w:bookmarkStart w:id="164" w:name="_Toc479928860"/>
      <w:bookmarkStart w:id="165" w:name="_Toc480210122"/>
      <w:r>
        <w:rPr>
          <w:rFonts w:hint="eastAsia"/>
        </w:rPr>
        <w:t>北京市化工职业病防治院</w:t>
      </w:r>
      <w:bookmarkEnd w:id="164"/>
      <w:bookmarkEnd w:id="165"/>
    </w:p>
    <w:p w:rsidR="00512544" w:rsidRDefault="00B61F9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北京市化工职业病防治院始建于1973年，行政隶属于北京化工集团，业务受北京市安监局和北京市卫计委指导，2014年经北京市编办批准加挂“北京市职业病防治研究院”的牌子。2015年10月北京化工集团公司经人社部授牌成立“博士后科研工作站”，我院做为骨干单位承担起博士后培养等重点工作。</w:t>
      </w:r>
    </w:p>
    <w:p w:rsidR="00512544" w:rsidRDefault="00B61F9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院职业病防治专业技术人才职称学历结构合理，“领军人才”职业病防治知识技术在国内处于领先水平。特别是我院的放射卫生专业团队具备较高的学术和科研水平，具备成为我国辐射防护和放射卫生领域科学研究的领军团队的条件。</w:t>
      </w:r>
    </w:p>
    <w:p w:rsidR="00512544" w:rsidRDefault="00B61F9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2015年我院被国家安监总局认定为国家级的职业卫生技术支撑机构、国家级职业病防治专业技术人才培养基地,是“北京市职业病防治联合会”会长单位和北京大学公共卫生学院的教学科研基地，是北京市乃至全国职业病防治领域的中坚力量。</w:t>
      </w:r>
    </w:p>
    <w:p w:rsidR="00512544" w:rsidRDefault="00B61F9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做为北京市职业病防治领域职能最全、服务范围最广、技术力量最强的专业技术机构，我院正在职业病防治关键技术、重点职业病康复治疗模式等方面进行开拓性、创新性的研究，正在向特色突出、综合全面、多元发展方向迈进，是北京市安监系统在职业病防治领域的科技“生力军”，已经成为北京市职业病防治综合领域的领头雁。</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cs="黑体"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招收方向：1.放射卫生方向：放射医学、辐射防护和辐射计量学、核辐射监测和评价、辐射生物效应研究专业；2.职业卫生（非放）方向：公共卫生与预防医学、人类工效学（人机工程学）等相关专业；3.医疗卫生方向：临床医学、生物医学、遗传基因学等相关专业。</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招收人数：2人</w:t>
      </w:r>
    </w:p>
    <w:p w:rsidR="00512544" w:rsidRDefault="00B61F96">
      <w:pPr>
        <w:spacing w:line="360" w:lineRule="auto"/>
        <w:rPr>
          <w:rFonts w:asciiTheme="minorEastAsia" w:eastAsiaTheme="minorEastAsia" w:hAnsiTheme="minorEastAsia"/>
          <w:sz w:val="24"/>
          <w:szCs w:val="24"/>
        </w:rPr>
      </w:pPr>
      <w:r>
        <w:rPr>
          <w:rFonts w:asciiTheme="minorEastAsia" w:eastAsiaTheme="minorEastAsia" w:hAnsiTheme="minorEastAsia" w:cs="黑体"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招收方向：1.放射卫生方向：放射医学、辐射防护和辐射计量学、核辐射监测和评价、辐射生物效应研究专业；2.职业卫生（非放）方向：公共卫生与预防医学、人类工效学（人机工程学）等相关专业；3.医疗卫生方向：临床医学、生物医学、遗传基因学等相关专业。</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招收人数：2人</w:t>
      </w:r>
    </w:p>
    <w:p w:rsidR="00512544" w:rsidRDefault="00B61F9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岗位：科研部门、放射部门</w:t>
      </w:r>
    </w:p>
    <w:p w:rsidR="00512544" w:rsidRDefault="00B61F96">
      <w:pPr>
        <w:pStyle w:val="a7"/>
      </w:pPr>
      <w:bookmarkStart w:id="166" w:name="_Toc480210123"/>
      <w:bookmarkStart w:id="167" w:name="_Toc479928861"/>
      <w:r>
        <w:rPr>
          <w:rFonts w:hint="eastAsia"/>
        </w:rPr>
        <w:t>北京市科学技术研究院</w:t>
      </w:r>
      <w:bookmarkEnd w:id="166"/>
      <w:bookmarkEnd w:id="167"/>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北京市科学技术研究院成立于1984年，拥有30家院属单位，现有5000多名员工，资产总额达到45亿元，是北京市属的多学科、综合性、跨行业的大型科技研发机构，也是全国大型地方科研院之一。</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市科研院紧紧围绕首都经济建设和社会发展的需求，着力深化科技体制改革，加强应用研究、高新技术研究和重大科技攻关，充分发挥在首都区域创新体系中的科技生力军和突击队作用，不断提高科研开发和自主创新能力。坚持科研与产业发展并重，以应用和价值作为创新的主要标准，以重大科技成果落地转化为重要标志，孵化了一批优秀的高新技术企业；坚持开放办院，积极搭建衔接国内外优质科技资源落地北京的桥梁和踏板，不断加强与国内外知名科研机构的交流合作；坚持以人为本，不断强化“人才强院”战略，逐步形成金字塔式人才队伍建设体系，培养了一批优秀学科带头人、科技骨干人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市科研院以“创新驱动、需求引导、深化改革、开放办院、人才优先”为工作方针，全面参与中关村国家自主创新示范区建设，加强科技创新工程，深化体制机制改革，努力实现“北京有地位、中国有特色、世界有影响”的发展愿景。</w:t>
      </w:r>
    </w:p>
    <w:p w:rsidR="00512544" w:rsidRDefault="00B61F96">
      <w:pPr>
        <w:spacing w:line="360" w:lineRule="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一、北京自然博物馆</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动物研究1人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要求：博士研究生；动物学（高等脊椎动物方向）相关专业。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请将个人简历发送至:zrbwghr@126.com</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邮件标题请按照以下格式填写：应聘岗位+姓名+学校+专业+学历</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二、北京市辐射中心</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计划招收博士后人数：</w:t>
      </w:r>
      <w:r>
        <w:rPr>
          <w:rFonts w:asciiTheme="minorEastAsia" w:eastAsiaTheme="minorEastAsia" w:hAnsiTheme="minorEastAsia"/>
          <w:sz w:val="24"/>
          <w:szCs w:val="24"/>
        </w:rPr>
        <w:t>5</w:t>
      </w:r>
      <w:r>
        <w:rPr>
          <w:rFonts w:ascii="Cambria Math" w:eastAsiaTheme="minorEastAsia" w:hAnsi="Cambria Math" w:cs="Cambria Math"/>
          <w:sz w:val="24"/>
          <w:szCs w:val="24"/>
        </w:rPr>
        <w:t>∼</w:t>
      </w:r>
      <w:r>
        <w:rPr>
          <w:rFonts w:asciiTheme="minorEastAsia" w:eastAsiaTheme="minorEastAsia" w:hAnsiTheme="minorEastAsia"/>
          <w:sz w:val="24"/>
          <w:szCs w:val="24"/>
        </w:rPr>
        <w:t>8</w:t>
      </w:r>
      <w:r>
        <w:rPr>
          <w:rFonts w:asciiTheme="minorEastAsia" w:eastAsiaTheme="minorEastAsia" w:hAnsiTheme="minorEastAsia" w:hint="eastAsia"/>
          <w:sz w:val="24"/>
          <w:szCs w:val="24"/>
        </w:rPr>
        <w:t>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博士后招收专业：物理类、核科学与技术类、离子束材料表面改性等相关专业领域</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博士后主要研究方向:核能科学与工程（物理学）、核技术及应用、核燃料循环与材料、辐射防护及环境保护等方向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三、北京市劳动保护科学研究所</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682"/>
        <w:gridCol w:w="1212"/>
      </w:tblGrid>
      <w:tr w:rsidR="00512544">
        <w:trPr>
          <w:trHeight w:val="170"/>
        </w:trPr>
        <w:tc>
          <w:tcPr>
            <w:tcW w:w="2628" w:type="dxa"/>
            <w:shd w:val="clear" w:color="auto" w:fill="auto"/>
            <w:vAlign w:val="center"/>
          </w:tcPr>
          <w:p w:rsidR="00512544" w:rsidRDefault="00B61F96">
            <w:pPr>
              <w:spacing w:line="240" w:lineRule="exac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招收专业</w:t>
            </w:r>
          </w:p>
        </w:tc>
        <w:tc>
          <w:tcPr>
            <w:tcW w:w="4682" w:type="dxa"/>
            <w:shd w:val="clear" w:color="auto" w:fill="auto"/>
            <w:vAlign w:val="center"/>
          </w:tcPr>
          <w:p w:rsidR="00512544" w:rsidRDefault="00B61F96">
            <w:pPr>
              <w:spacing w:line="240" w:lineRule="exact"/>
              <w:ind w:firstLineChars="200"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招收项目</w:t>
            </w:r>
          </w:p>
        </w:tc>
        <w:tc>
          <w:tcPr>
            <w:tcW w:w="121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招收人数</w:t>
            </w:r>
          </w:p>
        </w:tc>
      </w:tr>
      <w:tr w:rsidR="00512544">
        <w:trPr>
          <w:trHeight w:val="170"/>
        </w:trPr>
        <w:tc>
          <w:tcPr>
            <w:tcW w:w="2628"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土木工程或轨道工程</w:t>
            </w:r>
          </w:p>
        </w:tc>
        <w:tc>
          <w:tcPr>
            <w:tcW w:w="468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城市轨道交通振动噪声预测评价及控制技术研究</w:t>
            </w:r>
          </w:p>
        </w:tc>
        <w:tc>
          <w:tcPr>
            <w:tcW w:w="121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r>
      <w:tr w:rsidR="00512544">
        <w:trPr>
          <w:trHeight w:val="170"/>
        </w:trPr>
        <w:tc>
          <w:tcPr>
            <w:tcW w:w="2628"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建筑工程设备、机械工程与自动化、机电一体化相关专业</w:t>
            </w:r>
          </w:p>
        </w:tc>
        <w:tc>
          <w:tcPr>
            <w:tcW w:w="468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建筑施工噪声与振动监测、控制措施研发</w:t>
            </w:r>
          </w:p>
        </w:tc>
        <w:tc>
          <w:tcPr>
            <w:tcW w:w="121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512544">
        <w:trPr>
          <w:trHeight w:val="170"/>
        </w:trPr>
        <w:tc>
          <w:tcPr>
            <w:tcW w:w="2628"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数学与应用数学、计算机科学与技术相关专业</w:t>
            </w:r>
          </w:p>
        </w:tc>
        <w:tc>
          <w:tcPr>
            <w:tcW w:w="468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环境污染物理因素影响评估软件开发</w:t>
            </w:r>
          </w:p>
        </w:tc>
        <w:tc>
          <w:tcPr>
            <w:tcW w:w="121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512544">
        <w:trPr>
          <w:trHeight w:val="170"/>
        </w:trPr>
        <w:tc>
          <w:tcPr>
            <w:tcW w:w="2628"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应用统计相关专业</w:t>
            </w:r>
          </w:p>
        </w:tc>
        <w:tc>
          <w:tcPr>
            <w:tcW w:w="468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噪声地图基础数据采集、分析、评价系统研究</w:t>
            </w:r>
          </w:p>
        </w:tc>
        <w:tc>
          <w:tcPr>
            <w:tcW w:w="121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512544">
        <w:trPr>
          <w:trHeight w:val="170"/>
        </w:trPr>
        <w:tc>
          <w:tcPr>
            <w:tcW w:w="2628"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自动化、电子、无线电、电气、机械等相关专业</w:t>
            </w:r>
          </w:p>
        </w:tc>
        <w:tc>
          <w:tcPr>
            <w:tcW w:w="468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噪声与振动智能监测系统开发；有源降噪管道消声器开发</w:t>
            </w:r>
          </w:p>
        </w:tc>
        <w:tc>
          <w:tcPr>
            <w:tcW w:w="121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bl>
    <w:p w:rsidR="00512544" w:rsidRDefault="00B61F96">
      <w:pPr>
        <w:spacing w:line="360" w:lineRule="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一、北京市劳动保护科学研究所</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7"/>
        <w:gridCol w:w="792"/>
        <w:gridCol w:w="3523"/>
      </w:tblGrid>
      <w:tr w:rsidR="00512544">
        <w:tc>
          <w:tcPr>
            <w:tcW w:w="4207"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所需专业</w:t>
            </w:r>
          </w:p>
        </w:tc>
        <w:tc>
          <w:tcPr>
            <w:tcW w:w="79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3523"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岗位</w:t>
            </w:r>
          </w:p>
        </w:tc>
      </w:tr>
      <w:tr w:rsidR="00512544">
        <w:tc>
          <w:tcPr>
            <w:tcW w:w="4207"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建筑工程设备、机械工程与自动化、机电一体化相关专业</w:t>
            </w:r>
          </w:p>
        </w:tc>
        <w:tc>
          <w:tcPr>
            <w:tcW w:w="79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523"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机器人开发工程师</w:t>
            </w:r>
          </w:p>
        </w:tc>
      </w:tr>
      <w:tr w:rsidR="00512544">
        <w:tc>
          <w:tcPr>
            <w:tcW w:w="4207"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数学与应用数学、计算机科学与技术相关专业</w:t>
            </w:r>
          </w:p>
        </w:tc>
        <w:tc>
          <w:tcPr>
            <w:tcW w:w="79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523"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软件工程师（算法应用开发）</w:t>
            </w:r>
          </w:p>
        </w:tc>
      </w:tr>
      <w:tr w:rsidR="00512544">
        <w:tc>
          <w:tcPr>
            <w:tcW w:w="4207"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应用统计相关专业</w:t>
            </w:r>
          </w:p>
        </w:tc>
        <w:tc>
          <w:tcPr>
            <w:tcW w:w="79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523"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数据分析师</w:t>
            </w:r>
          </w:p>
        </w:tc>
      </w:tr>
      <w:tr w:rsidR="00512544">
        <w:tc>
          <w:tcPr>
            <w:tcW w:w="4207"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自动化、电子、无线电、电气、机械等相关专业</w:t>
            </w:r>
          </w:p>
        </w:tc>
        <w:tc>
          <w:tcPr>
            <w:tcW w:w="79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523"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电子硬件工程师</w:t>
            </w:r>
          </w:p>
        </w:tc>
      </w:tr>
      <w:tr w:rsidR="00512544">
        <w:tc>
          <w:tcPr>
            <w:tcW w:w="4207"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数学与应用数学、计算机科学与技术相关专业</w:t>
            </w:r>
          </w:p>
        </w:tc>
        <w:tc>
          <w:tcPr>
            <w:tcW w:w="792"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523" w:type="dxa"/>
            <w:shd w:val="clear" w:color="auto" w:fill="auto"/>
            <w:vAlign w:val="center"/>
          </w:tcPr>
          <w:p w:rsidR="00512544" w:rsidRDefault="00B61F96">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软件工程师（算法应用开发）</w:t>
            </w:r>
          </w:p>
        </w:tc>
      </w:tr>
    </w:tbl>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68" w:name="_Toc479928862"/>
      <w:bookmarkStart w:id="169" w:name="_Toc480210124"/>
      <w:r>
        <w:rPr>
          <w:rFonts w:hint="eastAsia"/>
        </w:rPr>
        <w:t>北京市农林科学院</w:t>
      </w:r>
      <w:bookmarkEnd w:id="168"/>
      <w:bookmarkEnd w:id="169"/>
    </w:p>
    <w:p w:rsidR="00512544" w:rsidRDefault="00B61F96">
      <w:pPr>
        <w:pStyle w:val="a6"/>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Pr>
          <w:rFonts w:asciiTheme="minorEastAsia" w:eastAsiaTheme="minorEastAsia" w:hAnsiTheme="minorEastAsia"/>
          <w:color w:val="333333"/>
        </w:rPr>
        <w:t>北京市农林科学院建于1958年,现有职工1126名,其中专业技术人员906人，高级职称人数占专技人员比例已达50.2%。目前在职在岗科研人员中，有465人次获国家及北京市各类高层次人才称号。</w:t>
      </w:r>
      <w:r>
        <w:rPr>
          <w:rFonts w:asciiTheme="minorEastAsia" w:eastAsiaTheme="minorEastAsia" w:hAnsiTheme="minorEastAsia" w:hint="eastAsia"/>
          <w:color w:val="333333"/>
        </w:rPr>
        <w:t> </w:t>
      </w:r>
      <w:r>
        <w:rPr>
          <w:rFonts w:asciiTheme="minorEastAsia" w:eastAsiaTheme="minorEastAsia" w:hAnsiTheme="minorEastAsia"/>
          <w:color w:val="333333"/>
        </w:rPr>
        <w:t>目前拥有15个专业研究所，5个国家级工程中心，5个农业部重点实验室，4个国家级检测机构，6个国际联合实验室，16个北京市重点实验室及工程中心等科研条件平台，形成了动植物种质资源创新与新品种选育，优质、安全、高效农产品生产技术，农业信息技术与智能装备，农产品深加工与冷链物流，都市农业资源与环境等优势研究领域，是一个覆盖农、林、牧、渔的学科齐全、设备先进、学术水平较高、产业能力强的综合性农业研究机构。</w:t>
      </w:r>
    </w:p>
    <w:p w:rsidR="00512544" w:rsidRDefault="00B61F96">
      <w:pPr>
        <w:pStyle w:val="a6"/>
        <w:shd w:val="clear" w:color="auto" w:fill="FFFFFF"/>
        <w:spacing w:before="0" w:beforeAutospacing="0" w:after="0" w:afterAutospacing="0" w:line="360" w:lineRule="auto"/>
        <w:ind w:firstLineChars="200" w:firstLine="482"/>
        <w:jc w:val="center"/>
        <w:rPr>
          <w:rFonts w:asciiTheme="minorEastAsia" w:eastAsiaTheme="minorEastAsia" w:hAnsiTheme="minorEastAsia"/>
          <w:color w:val="333333"/>
        </w:rPr>
      </w:pPr>
      <w:r>
        <w:rPr>
          <w:rFonts w:asciiTheme="minorEastAsia" w:eastAsiaTheme="minorEastAsia" w:hAnsiTheme="minorEastAsia" w:hint="eastAsia"/>
          <w:b/>
        </w:rPr>
        <w:t>2017 年度博士后招收计划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9"/>
        <w:gridCol w:w="4931"/>
        <w:gridCol w:w="617"/>
      </w:tblGrid>
      <w:tr w:rsidR="00512544">
        <w:trPr>
          <w:trHeight w:val="20"/>
        </w:trPr>
        <w:tc>
          <w:tcPr>
            <w:tcW w:w="675" w:type="dxa"/>
            <w:vAlign w:val="center"/>
          </w:tcPr>
          <w:p w:rsidR="00512544" w:rsidRDefault="00B61F96">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2299" w:type="dxa"/>
            <w:shd w:val="clear" w:color="auto" w:fill="auto"/>
            <w:vAlign w:val="center"/>
          </w:tcPr>
          <w:p w:rsidR="00512544" w:rsidRDefault="00B61F96">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招收研究方向</w:t>
            </w:r>
          </w:p>
        </w:tc>
        <w:tc>
          <w:tcPr>
            <w:tcW w:w="4931" w:type="dxa"/>
            <w:shd w:val="clear" w:color="auto" w:fill="auto"/>
            <w:vAlign w:val="center"/>
          </w:tcPr>
          <w:p w:rsidR="00512544" w:rsidRDefault="00B61F96">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拟研究项目</w:t>
            </w:r>
          </w:p>
        </w:tc>
        <w:tc>
          <w:tcPr>
            <w:tcW w:w="617" w:type="dxa"/>
            <w:vAlign w:val="center"/>
          </w:tcPr>
          <w:p w:rsidR="00512544" w:rsidRDefault="00B61F96">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人数</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sz w:val="18"/>
                <w:szCs w:val="18"/>
              </w:rPr>
              <w:t>农产品价格</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sz w:val="18"/>
                <w:szCs w:val="18"/>
              </w:rPr>
              <w:t>农产品价格政策与收储制度研究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智能植物技术框架</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作物表型高通量信息获取与分析</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多平台高光谱养分监测诊断</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中英牛顿基金国际合作项目</w:t>
            </w:r>
            <w:r>
              <w:rPr>
                <w:rFonts w:ascii="宋体" w:hAnsi="宋体"/>
                <w:sz w:val="18"/>
                <w:szCs w:val="18"/>
              </w:rPr>
              <w:t>-</w:t>
            </w:r>
            <w:r>
              <w:rPr>
                <w:rFonts w:ascii="宋体" w:hAnsi="宋体" w:hint="eastAsia"/>
                <w:sz w:val="18"/>
                <w:szCs w:val="18"/>
              </w:rPr>
              <w:t>多平台高光谱遥感信息融合的作物养分精准诊断决策</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农产品安全质量追溯技术</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农产品质量追溯与标识技术</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5</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设施农业生产智能决策</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基于物联网感知的设施种植智能决策方法</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6</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农业信息技术</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玉米生产力资源环境评价模型</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7</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时空数据分析</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土壤环境时空多维数据分析方法研究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8</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农业航空精准施药技术</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飞机施药监测与飞控系统</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9</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光学应用</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光学在肥料生产检测中的应用</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10</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作物水肥一体化管理</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作物生长发育模拟及水肥需求模型构建</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11</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农业智能装备</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基于图像的农业装备处理控制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12</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农田作业机器人</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农田作业机器人自主导航与避障</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13</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西瓜分子遗传学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西瓜重要基因功能进化及其挖掘利用</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14</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西瓜基因组学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西瓜基因组数据挖掘和重要功能基因研究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15</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蔬菜高通量分子育种体系构建</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蔬菜高通量</w:t>
            </w:r>
            <w:r>
              <w:rPr>
                <w:rFonts w:ascii="宋体" w:hAnsi="宋体"/>
                <w:sz w:val="18"/>
                <w:szCs w:val="18"/>
              </w:rPr>
              <w:t>SNP</w:t>
            </w:r>
            <w:r>
              <w:rPr>
                <w:rFonts w:ascii="宋体" w:hAnsi="宋体" w:hint="eastAsia"/>
                <w:sz w:val="18"/>
                <w:szCs w:val="18"/>
              </w:rPr>
              <w:t>指纹构建的关键技术研究</w:t>
            </w:r>
            <w:r>
              <w:rPr>
                <w:rFonts w:ascii="宋体" w:hAnsi="宋体"/>
                <w:sz w:val="18"/>
                <w:szCs w:val="18"/>
              </w:rPr>
              <w:t>/LRR-RLP</w:t>
            </w:r>
            <w:r>
              <w:rPr>
                <w:rFonts w:ascii="宋体" w:hAnsi="宋体" w:hint="eastAsia"/>
                <w:sz w:val="18"/>
                <w:szCs w:val="18"/>
              </w:rPr>
              <w:t>类基因参与霜霉病抗性的分子机理研究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16</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蔬菜遗传育种与分子生物学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甘蓝重要农艺性状基因挖掘与分子机理研究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17</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白菜分子育种</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白菜抗抽薹基因</w:t>
            </w:r>
            <w:r>
              <w:rPr>
                <w:rFonts w:ascii="宋体" w:hAnsi="宋体"/>
                <w:sz w:val="18"/>
                <w:szCs w:val="18"/>
              </w:rPr>
              <w:t>BT1</w:t>
            </w:r>
            <w:r>
              <w:rPr>
                <w:rFonts w:ascii="宋体" w:hAnsi="宋体" w:hint="eastAsia"/>
                <w:sz w:val="18"/>
                <w:szCs w:val="18"/>
              </w:rPr>
              <w:t>的功能研究</w:t>
            </w:r>
            <w:r>
              <w:rPr>
                <w:rFonts w:ascii="宋体" w:hAnsi="宋体"/>
                <w:sz w:val="18"/>
                <w:szCs w:val="18"/>
              </w:rPr>
              <w:t>/</w:t>
            </w:r>
            <w:r>
              <w:rPr>
                <w:rFonts w:ascii="宋体" w:hAnsi="宋体" w:hint="eastAsia"/>
                <w:sz w:val="18"/>
                <w:szCs w:val="18"/>
              </w:rPr>
              <w:t>基于基因编辑技术创制白菜新种质</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18</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果蔬加工</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鲜切果蔬品质保持与评价</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19</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蔬菜学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利用基因编辑技术创制番茄新种质</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20</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体细胞杂交异缘优异种质利用及新种质创制</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花椰菜</w:t>
            </w:r>
            <w:r>
              <w:rPr>
                <w:rFonts w:ascii="宋体" w:hAnsi="宋体"/>
                <w:sz w:val="18"/>
                <w:szCs w:val="18"/>
              </w:rPr>
              <w:t>-</w:t>
            </w:r>
            <w:r>
              <w:rPr>
                <w:rFonts w:ascii="宋体" w:hAnsi="宋体" w:hint="eastAsia"/>
                <w:sz w:val="18"/>
                <w:szCs w:val="18"/>
              </w:rPr>
              <w:t>黑芥渐渗系的基因组变异及与性状形成的关联性分析</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21</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南瓜分子生物学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西葫芦白粉病抗病分子机理</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22</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功能基因组学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果树功能基因的挖掘与利用研究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23</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苹果栽培、生态生理研究</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苹果优新品种及矮化砧木组合脱毒与组培快繁</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24</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果树病理研究</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樱桃病毒检测及脱毒苗木繁育。</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25</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果树，植物</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桃起源及远缘杂交</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26</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植物生理生态</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污染环境下植物生态适应的生理机理。</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27</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果树栽培生理</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草莓连作障碍的土壤微生态机理研究。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28</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果树栽培生理</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核桃抗寒的生理及细胞学机制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29</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动物病毒学与免疫学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sz w:val="18"/>
                <w:szCs w:val="18"/>
              </w:rPr>
              <w:t>B</w:t>
            </w:r>
            <w:r>
              <w:rPr>
                <w:rFonts w:ascii="宋体" w:hAnsi="宋体" w:hint="eastAsia"/>
                <w:sz w:val="18"/>
                <w:szCs w:val="18"/>
              </w:rPr>
              <w:t>细胞在马立克氏病病毒激发免疫应答的作用机制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30</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动物分子病毒学与免疫学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禽偏肺病毒免疫逃逸的分子机制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31</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植物病原真菌致病机理</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葡萄溃疡病的发生机理</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32</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食用菌分子辅助育种</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食用菌优良性状的调控机理</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33</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昆虫分子生态学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捕食性天敌控害效能的分子生态学机制研究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34</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食品安全</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果蔬农药和真菌毒素快检技术研究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35</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农产品质量安全风险评估</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果蔬农药残留消解规律研究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36</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玉米分子遗传学</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抗旱、高产相关基因挖掘及功能验证</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37</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好氧发酵</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高效智能型一体化好氧发酵过程及关键技术研究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38</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土壤氮素</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土壤氮素的运移和转化</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39</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农业废弃物资源化利用</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农业源污染防控关键技术研究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40</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农业自然语言处理及语义理解</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农业信息智能咨询服务模型研究与构建</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41</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小麦杂种优势机理</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二系杂交小麦杂种优势相关</w:t>
            </w:r>
            <w:r>
              <w:rPr>
                <w:rFonts w:ascii="宋体" w:hAnsi="宋体"/>
                <w:sz w:val="18"/>
                <w:szCs w:val="18"/>
              </w:rPr>
              <w:t>miRNA</w:t>
            </w:r>
            <w:r>
              <w:rPr>
                <w:rFonts w:ascii="宋体" w:hAnsi="宋体" w:hint="eastAsia"/>
                <w:sz w:val="18"/>
                <w:szCs w:val="18"/>
              </w:rPr>
              <w:t>分离与功能鉴定</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42</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小麦雄性不育机理与分子育种</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商业化育种技术模式研究与应用</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43</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水产生物技术</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水生动物基因编辑技术研究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44</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生态恢复</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区域景观生态服务功能提升技术研究</w:t>
            </w:r>
            <w:r>
              <w:rPr>
                <w:rFonts w:ascii="宋体" w:hAnsi="宋体"/>
                <w:sz w:val="18"/>
                <w:szCs w:val="18"/>
              </w:rPr>
              <w:t>/</w:t>
            </w:r>
            <w:r>
              <w:rPr>
                <w:rFonts w:ascii="宋体" w:hAnsi="宋体" w:hint="eastAsia"/>
                <w:sz w:val="18"/>
                <w:szCs w:val="18"/>
              </w:rPr>
              <w:t>生态涵养区退化生态系统植被恢复效果评价研究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45</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林草复合</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林</w:t>
            </w:r>
            <w:r>
              <w:rPr>
                <w:rFonts w:ascii="宋体" w:hAnsi="宋体"/>
                <w:sz w:val="18"/>
                <w:szCs w:val="18"/>
              </w:rPr>
              <w:t>-</w:t>
            </w:r>
            <w:r>
              <w:rPr>
                <w:rFonts w:ascii="宋体" w:hAnsi="宋体" w:hint="eastAsia"/>
                <w:sz w:val="18"/>
                <w:szCs w:val="18"/>
              </w:rPr>
              <w:t>草</w:t>
            </w:r>
            <w:r>
              <w:rPr>
                <w:rFonts w:ascii="宋体" w:hAnsi="宋体"/>
                <w:sz w:val="18"/>
                <w:szCs w:val="18"/>
              </w:rPr>
              <w:t>-</w:t>
            </w:r>
            <w:r>
              <w:rPr>
                <w:rFonts w:ascii="宋体" w:hAnsi="宋体" w:hint="eastAsia"/>
                <w:sz w:val="18"/>
                <w:szCs w:val="18"/>
              </w:rPr>
              <w:t>鸡生态种养循环模式及配套技术研究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46</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杨树材性形成中转录因子的功能鉴定</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解析杨树细胞壁合成中</w:t>
            </w:r>
            <w:r>
              <w:rPr>
                <w:rFonts w:ascii="宋体" w:hAnsi="宋体"/>
                <w:sz w:val="18"/>
                <w:szCs w:val="18"/>
              </w:rPr>
              <w:t>R2R3Myb</w:t>
            </w:r>
            <w:r>
              <w:rPr>
                <w:rFonts w:ascii="宋体" w:hAnsi="宋体" w:hint="eastAsia"/>
                <w:sz w:val="18"/>
                <w:szCs w:val="18"/>
              </w:rPr>
              <w:t>类转录因子的生物学功能及调控机制；利用转基因或基因组编辑技术改良材性</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47</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抗逆基因挖掘与功能解析</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特殊种质资源抗逆基因挖掘与利用</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r w:rsidR="00512544">
        <w:trPr>
          <w:trHeight w:val="20"/>
        </w:trPr>
        <w:tc>
          <w:tcPr>
            <w:tcW w:w="675"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sz w:val="18"/>
                <w:szCs w:val="18"/>
              </w:rPr>
              <w:t>48</w:t>
            </w:r>
          </w:p>
        </w:tc>
        <w:tc>
          <w:tcPr>
            <w:tcW w:w="2299"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玉米基因组编辑技术</w:t>
            </w:r>
          </w:p>
        </w:tc>
        <w:tc>
          <w:tcPr>
            <w:tcW w:w="4931" w:type="dxa"/>
            <w:shd w:val="clear" w:color="auto" w:fill="auto"/>
            <w:vAlign w:val="center"/>
          </w:tcPr>
          <w:p w:rsidR="00512544" w:rsidRDefault="00B61F96">
            <w:pPr>
              <w:snapToGrid w:val="0"/>
              <w:spacing w:line="240" w:lineRule="exact"/>
              <w:rPr>
                <w:rFonts w:ascii="宋体" w:hAnsi="宋体"/>
                <w:sz w:val="18"/>
                <w:szCs w:val="18"/>
              </w:rPr>
            </w:pPr>
            <w:r>
              <w:rPr>
                <w:rFonts w:ascii="宋体" w:hAnsi="宋体" w:hint="eastAsia"/>
                <w:sz w:val="18"/>
                <w:szCs w:val="18"/>
              </w:rPr>
              <w:t>花粉管导入的玉米骨干自交系的基因组编辑技术研究</w:t>
            </w:r>
          </w:p>
        </w:tc>
        <w:tc>
          <w:tcPr>
            <w:tcW w:w="617" w:type="dxa"/>
            <w:shd w:val="clear" w:color="auto" w:fill="auto"/>
            <w:vAlign w:val="center"/>
          </w:tcPr>
          <w:p w:rsidR="00512544" w:rsidRDefault="00B61F96">
            <w:pPr>
              <w:snapToGrid w:val="0"/>
              <w:spacing w:line="240" w:lineRule="exact"/>
              <w:jc w:val="center"/>
              <w:rPr>
                <w:rFonts w:ascii="宋体" w:hAnsi="宋体"/>
                <w:sz w:val="18"/>
                <w:szCs w:val="18"/>
              </w:rPr>
            </w:pPr>
            <w:r>
              <w:rPr>
                <w:rFonts w:ascii="宋体" w:hAnsi="宋体" w:hint="eastAsia"/>
                <w:sz w:val="18"/>
                <w:szCs w:val="18"/>
              </w:rPr>
              <w:t>1</w:t>
            </w:r>
          </w:p>
        </w:tc>
      </w:tr>
    </w:tbl>
    <w:p w:rsidR="00512544" w:rsidRDefault="00512544"/>
    <w:p w:rsidR="00512544" w:rsidRDefault="00B61F96">
      <w:pPr>
        <w:pStyle w:val="a7"/>
      </w:pPr>
      <w:bookmarkStart w:id="170" w:name="_Toc480210125"/>
      <w:bookmarkStart w:id="171" w:name="_Toc479928863"/>
      <w:r>
        <w:t>中关村发展集团股份有限公司</w:t>
      </w:r>
      <w:bookmarkEnd w:id="170"/>
      <w:bookmarkEnd w:id="171"/>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关村发展集团成立于2010年4月1日，是北京市委市政府为进一步加快中关村示范区建设，加大市级统筹力度，运用市场化手段配置创新资源的国有大型企业。集团坚持示范区与集团同步发展的“双维”战略目标和“整合资源、搭建平台、引领发展”的工作理念，充分发挥国有资本引领放大作用，构建了产业投资、科技金融、园区发展、区域合作和海外业务五大业务体系。</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截至目前，集团注册资本174亿元，共有股东17家，总资产950.6亿元，归属于母公司净资产213亿元。集团全资及控股子公司30家，获AAA长期主体资信评级。如需进一步了解集团相关情况，可浏览中关村发展集团网站：http://www.zgcgroup.com.cn</w:t>
      </w:r>
    </w:p>
    <w:p w:rsidR="00512544" w:rsidRDefault="00B61F96">
      <w:pPr>
        <w:spacing w:line="360" w:lineRule="auto"/>
        <w:ind w:firstLineChars="200" w:firstLine="480"/>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1.大型企业集团战略管理与管控机制研究，企业管理相关专业，1名；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2.企业绩效评价和量化考核制度研究，管理科学与工程相关专业，1名；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3.新能源汽车及智能网联汽车领域产业研究，车辆工程、自动化、能源经济、材料科学、新能源等相关专业，1名。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4.双创背景下科技金融投资业务与模式创新研究，金融、经济、管理等相关专业，1名；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5.经济新常态下科技金融战略转型与业务发展研究，金融、经济、管理等相关专业，1名；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6.工程规划建设的项目管理理论与实践，项目管理相关专业，1名；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7.科技园区的产业定位、产业规划等理论体系及实践，产业经济学相关专业，1名。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黑体" w:hint="eastAsia"/>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1.大型企业集团战略管理与管控机制研究，企业管理相关专业，1名；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2.企业绩效评价和量化考核制度研究，管理科学与工程相关专业，1名；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3.新能源汽车及智能网联汽车领域产业研究，车辆工程、自动化、能源经济、材料科学、新能源等相关专业，1名。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4.双创背景下科技金融投资业务与模式创新研究，金融、经济、管理等相关专业，1名；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5.经济新常态下科技金融战略转型与业务发展研究，金融、经济、管理等相关专业，1名；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6.工程规划建设的项目管理理论与实践，项目管理相关专业，1名；</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7.科技园区的产业定位、产业规划等理论体系及实践，产业经济学相关专业，1名。</w:t>
      </w:r>
    </w:p>
    <w:p w:rsidR="00512544" w:rsidRDefault="00B61F96">
      <w:pPr>
        <w:pStyle w:val="a7"/>
      </w:pPr>
      <w:bookmarkStart w:id="172" w:name="_Toc480210126"/>
      <w:bookmarkStart w:id="173" w:name="_Toc479928864"/>
      <w:r>
        <w:rPr>
          <w:rFonts w:hint="eastAsia"/>
        </w:rPr>
        <w:t>中国肉类食品综合研究中心</w:t>
      </w:r>
      <w:bookmarkEnd w:id="172"/>
      <w:bookmarkEnd w:id="173"/>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肉类食品综合研究中心成立于1986年，集科研、检测、技术培训、环境评价、成果转化、出版传媒为一体，是国内唯一的肉类食品专业性研究机构，是亚洲科研力量最为雄厚的肉类研究机构之一，常设国家肉类加工工程技术研究中心、中国博士后科研工作站、肉类加工技术北京市重点实验室、国家农产品加工技术研发体系畜产品加工专业委员会主任委员单位、肉类加工产业技术创新战略联盟理事长及秘书处单位、国家肉类加工技术研发分中心、亚太地区肉类科技培训中心等机构，在行业中具有举足轻重的地位。</w:t>
      </w:r>
    </w:p>
    <w:p w:rsidR="00512544" w:rsidRDefault="00B61F96">
      <w:pPr>
        <w:spacing w:line="360" w:lineRule="auto"/>
        <w:rPr>
          <w:rFonts w:asciiTheme="minorEastAsia" w:eastAsiaTheme="minorEastAsia" w:hAnsiTheme="minorEastAsia"/>
          <w:b/>
          <w:sz w:val="24"/>
          <w:szCs w:val="24"/>
        </w:rPr>
      </w:pPr>
      <w:r>
        <w:rPr>
          <w:rFonts w:asciiTheme="minorEastAsia" w:eastAsiaTheme="minorEastAsia" w:hAnsiTheme="minorEastAsia" w:cs="黑体" w:hint="eastAsia"/>
          <w:b/>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1、分子营养学等相关专业，食品研发岗</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招收1人，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2、生物工程、生物技术、发酵工程、食品微生物等相关专业，食品研发岗</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招收2人</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74" w:name="_Toc480210127"/>
      <w:bookmarkStart w:id="175" w:name="_Toc479928865"/>
      <w:r>
        <w:rPr>
          <w:rFonts w:hint="eastAsia"/>
        </w:rPr>
        <w:t>北京对外科学技术交流中心</w:t>
      </w:r>
      <w:bookmarkEnd w:id="174"/>
      <w:bookmarkEnd w:id="175"/>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北京对外科学技术交流中心为国际科技交流与合作提供服务、负责国外科技专家的引进，国内科技人才的交流培训与咨询和政策法规的研究工作、承担国内及北京科学技术普及活动，组织国内、国际公益性科技展览的引进与实施、推广，举办国内、国际公益性科技会议及考察服务工作；为机关行使职能信息技术服务、对外交流、科技协作辅助工作。</w:t>
      </w:r>
    </w:p>
    <w:p w:rsidR="00512544" w:rsidRDefault="00B61F96">
      <w:pPr>
        <w:spacing w:line="360" w:lineRule="auto"/>
        <w:rPr>
          <w:rFonts w:asciiTheme="minorEastAsia" w:eastAsiaTheme="minorEastAsia" w:hAnsiTheme="minorEastAsia" w:cs="黑体"/>
          <w:b/>
          <w:sz w:val="24"/>
          <w:szCs w:val="24"/>
        </w:rPr>
      </w:pPr>
      <w:r>
        <w:rPr>
          <w:rFonts w:asciiTheme="minorEastAsia" w:eastAsiaTheme="minorEastAsia" w:hAnsiTheme="minorEastAsia" w:cs="黑体" w:hint="eastAsia"/>
          <w:b/>
          <w:sz w:val="24"/>
          <w:szCs w:val="24"/>
        </w:rPr>
        <w:t>博士、博士后工作需求信息: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所需专业：经济、管理及相关专业</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招收人数：</w:t>
      </w:r>
      <w:r>
        <w:rPr>
          <w:rFonts w:asciiTheme="minorEastAsia" w:eastAsiaTheme="minorEastAsia" w:hAnsiTheme="minorEastAsia"/>
          <w:sz w:val="24"/>
          <w:szCs w:val="24"/>
        </w:rPr>
        <w:t>2</w:t>
      </w:r>
      <w:r>
        <w:rPr>
          <w:rFonts w:asciiTheme="minorEastAsia" w:eastAsiaTheme="minorEastAsia" w:hAnsiTheme="minorEastAsia" w:hint="eastAsia"/>
          <w:sz w:val="24"/>
          <w:szCs w:val="24"/>
        </w:rPr>
        <w:t>人</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招收岗位：战略研究岗</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、具有较强的文字、语言表达能力和沟通能力。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、具有较强的科研功底、熟悉国内外科技现状和发展趋势，熟知和擅长科技发展或相关领域研究、编写科研项目申请书、研究报告、学术论文撰写。</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、具有较强的创新意识和一定的英文写作和翻译能力。</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、具有北京市户口或符合进京指标</w:t>
      </w: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512544">
      <w:pPr>
        <w:spacing w:line="360" w:lineRule="auto"/>
        <w:ind w:firstLineChars="200" w:firstLine="480"/>
        <w:rPr>
          <w:rFonts w:asciiTheme="minorEastAsia" w:eastAsiaTheme="minorEastAsia" w:hAnsiTheme="minorEastAsia"/>
          <w:sz w:val="24"/>
          <w:szCs w:val="24"/>
        </w:rPr>
      </w:pPr>
    </w:p>
    <w:p w:rsidR="00512544" w:rsidRDefault="00B61F96">
      <w:pPr>
        <w:pStyle w:val="a7"/>
      </w:pPr>
      <w:bookmarkStart w:id="176" w:name="_Toc480210128"/>
      <w:bookmarkStart w:id="177" w:name="_Toc479928866"/>
      <w:r>
        <w:rPr>
          <w:rFonts w:hint="eastAsia"/>
        </w:rPr>
        <w:t>华夏银行</w:t>
      </w:r>
      <w:bookmarkEnd w:id="176"/>
      <w:bookmarkEnd w:id="177"/>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华夏银行博士后科研工作站于2010年8月经国家人力资源和社会保障部批准设立。致力于研究金融体系发展及商业银行运行具有重大理论价值和现实意义的战略性、</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系统性、前瞻性课题，培养和吸引高层次优秀金融人才。</w:t>
      </w:r>
    </w:p>
    <w:p w:rsidR="00512544" w:rsidRDefault="00B61F96">
      <w:pPr>
        <w:spacing w:line="360" w:lineRule="auto"/>
        <w:ind w:firstLineChars="200" w:firstLine="480"/>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博士后进站需求信息:</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一、招收条件</w:t>
      </w:r>
      <w:r>
        <w:rPr>
          <w:rFonts w:asciiTheme="minorEastAsia" w:eastAsiaTheme="minorEastAsia" w:hAnsiTheme="minorEastAsia" w:hint="eastAsia"/>
          <w:b/>
          <w:sz w:val="24"/>
          <w:szCs w:val="24"/>
        </w:rPr>
        <w:br/>
        <w:t xml:space="preserve">    </w:t>
      </w:r>
      <w:r>
        <w:rPr>
          <w:rFonts w:asciiTheme="minorEastAsia" w:eastAsiaTheme="minorEastAsia" w:hAnsiTheme="minorEastAsia" w:hint="eastAsia"/>
          <w:sz w:val="24"/>
          <w:szCs w:val="24"/>
        </w:rPr>
        <w:t>1、具备良好的政治素质和道德修养水平，品行端正，无不良记录；</w:t>
      </w:r>
      <w:r>
        <w:rPr>
          <w:rFonts w:asciiTheme="minorEastAsia" w:eastAsiaTheme="minorEastAsia" w:hAnsiTheme="minorEastAsia" w:hint="eastAsia"/>
          <w:sz w:val="24"/>
          <w:szCs w:val="24"/>
        </w:rPr>
        <w:br/>
        <w:t xml:space="preserve">    2、近年来在国内外获得博士学位，或将于2017年上半年毕业的博士研究生，年龄在35岁以下，身体健康，所学专业与我行博士后研究课题吻合；</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3、有较强的研究能力和较高的英语水平，富有敬业和团队合作精神，能够尽职尽责地完成博士后科研工作，有金融从业经验者优先；</w:t>
      </w:r>
      <w:r>
        <w:rPr>
          <w:rFonts w:asciiTheme="minorEastAsia" w:eastAsiaTheme="minorEastAsia" w:hAnsiTheme="minorEastAsia" w:hint="eastAsia"/>
          <w:sz w:val="24"/>
          <w:szCs w:val="24"/>
        </w:rPr>
        <w:br/>
        <w:t xml:space="preserve">    4、在职人员须脱产从事博士后研究，不得兼职。</w:t>
      </w:r>
    </w:p>
    <w:p w:rsidR="00512544" w:rsidRDefault="00B61F96">
      <w:pPr>
        <w:spacing w:line="360" w:lineRule="auto"/>
        <w:ind w:leftChars="228" w:left="479"/>
        <w:rPr>
          <w:rFonts w:asciiTheme="minorEastAsia" w:eastAsiaTheme="minorEastAsia" w:hAnsiTheme="minorEastAsia"/>
          <w:sz w:val="24"/>
          <w:szCs w:val="24"/>
        </w:rPr>
      </w:pPr>
      <w:r>
        <w:rPr>
          <w:rFonts w:asciiTheme="minorEastAsia" w:eastAsiaTheme="minorEastAsia" w:hAnsiTheme="minorEastAsia" w:hint="eastAsia"/>
          <w:sz w:val="24"/>
          <w:szCs w:val="24"/>
        </w:rPr>
        <w:t>二、研究课题</w:t>
      </w:r>
      <w:r>
        <w:rPr>
          <w:rFonts w:asciiTheme="minorEastAsia" w:eastAsiaTheme="minorEastAsia" w:hAnsiTheme="minorEastAsia" w:hint="eastAsia"/>
          <w:sz w:val="24"/>
          <w:szCs w:val="24"/>
        </w:rPr>
        <w:br/>
        <w:t>1、传统商业银行向交易银行转型的策略和路径研究；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2、利率市场化形势下商业银行的定价策略研究；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3、商业银行零售化转型理论与实践研究；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4、零售银行业务数据化营销战略与大数据应用研究；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5、商业银行私人银行与财富管理服务体系研究；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6、中资银行自贸区分行业务发展策略研究；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7、股份制银行综合化发展战略研究；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8、股份制银行数字化发展战略研究；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9、股份制银行体制、机制改革研究；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10、金融科技（Fintech）在金融创新、科技创新等方面的应用研究；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11、大数据分析在银行风险管理领域的创新及应用研究；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12、商业银行的集中度风险组合管理研究；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13、如何利用互联网大数据建立适用于小微企业的风险控</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制模式；</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14、金融机构资产管理业务风险体系架构研究；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15、商业银行投贷联动模式创新研究。</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以上研究方向共招收</w:t>
      </w:r>
      <w:r>
        <w:rPr>
          <w:rFonts w:asciiTheme="minorEastAsia" w:eastAsiaTheme="minorEastAsia" w:hAnsiTheme="minorEastAsia" w:hint="eastAsia"/>
          <w:b/>
          <w:sz w:val="24"/>
          <w:szCs w:val="24"/>
        </w:rPr>
        <w:t>4-6名</w:t>
      </w:r>
      <w:r>
        <w:rPr>
          <w:rFonts w:asciiTheme="minorEastAsia" w:eastAsiaTheme="minorEastAsia" w:hAnsiTheme="minorEastAsia" w:hint="eastAsia"/>
          <w:sz w:val="24"/>
          <w:szCs w:val="24"/>
        </w:rPr>
        <w:t>博士后研究人员。</w:t>
      </w:r>
    </w:p>
    <w:p w:rsidR="00512544" w:rsidRDefault="00B61F96">
      <w:pPr>
        <w:pStyle w:val="a7"/>
      </w:pPr>
      <w:bookmarkStart w:id="178" w:name="_Toc480210129"/>
      <w:bookmarkStart w:id="179" w:name="_Toc479928867"/>
      <w:r>
        <w:rPr>
          <w:rFonts w:hint="eastAsia"/>
        </w:rPr>
        <w:t>河北工业大学</w:t>
      </w:r>
      <w:bookmarkEnd w:id="178"/>
      <w:bookmarkEnd w:id="179"/>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河北工业大学是一所以工为主、多学科协调发展的高校，一所坐落于天津市隶属于河北省的国家“211工程”重点建设高校，也是全国唯一一所由河北省人民政府、天津市人民政府和教育部共建高校，并于2016年入选河北省“国家一流大学建设”一层次高校。学校诚邀海内外各类人才加盟我校，共谋发展，学校为引进人才提供具有竞争力的薪资待遇和良好的工作生活条件。我校设有</w:t>
      </w:r>
      <w:r>
        <w:rPr>
          <w:rFonts w:asciiTheme="minorEastAsia" w:eastAsiaTheme="minorEastAsia" w:hAnsiTheme="minorEastAsia"/>
          <w:sz w:val="24"/>
          <w:szCs w:val="24"/>
        </w:rPr>
        <w:t>9</w:t>
      </w:r>
      <w:r>
        <w:rPr>
          <w:rFonts w:asciiTheme="minorEastAsia" w:eastAsiaTheme="minorEastAsia" w:hAnsiTheme="minorEastAsia" w:hint="eastAsia"/>
          <w:sz w:val="24"/>
          <w:szCs w:val="24"/>
        </w:rPr>
        <w:t>个博士后科研流动站，分别是：电气工程、材料科学与工程、机械工程、电子科学与技术、控制科学与工程、化学工程、管理科学与工程、土木工程、工商管理。我校拥有健全的博士后管理体制，为在站的博士后研究人员提供以下待遇：</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1.为在站博士后工作研究人员提供住宿；</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2.协助个人办理进津户口；</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3.年薪15-20万，并上缴四险一金（医疗、失业、工伤、生育，住房公积金）</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4.提供相应的科学实验设备及场地；</w:t>
      </w:r>
    </w:p>
    <w:p w:rsidR="00512544" w:rsidRDefault="00B61F9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5.经学校考核，优秀者出站后可直接留校工作。</w:t>
      </w:r>
    </w:p>
    <w:tbl>
      <w:tblPr>
        <w:tblW w:w="8522" w:type="dxa"/>
        <w:tblLayout w:type="fixed"/>
        <w:tblLook w:val="04A0" w:firstRow="1" w:lastRow="0" w:firstColumn="1" w:lastColumn="0" w:noHBand="0" w:noVBand="1"/>
      </w:tblPr>
      <w:tblGrid>
        <w:gridCol w:w="1539"/>
        <w:gridCol w:w="6020"/>
        <w:gridCol w:w="963"/>
      </w:tblGrid>
      <w:tr w:rsidR="00512544">
        <w:trPr>
          <w:trHeight w:val="20"/>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流动站</w:t>
            </w:r>
          </w:p>
        </w:tc>
        <w:tc>
          <w:tcPr>
            <w:tcW w:w="6020"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招收专业与项目</w:t>
            </w:r>
          </w:p>
        </w:tc>
        <w:tc>
          <w:tcPr>
            <w:tcW w:w="963" w:type="dxa"/>
            <w:tcBorders>
              <w:top w:val="single" w:sz="4" w:space="0" w:color="auto"/>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招收人数</w:t>
            </w:r>
          </w:p>
        </w:tc>
      </w:tr>
      <w:tr w:rsidR="00512544">
        <w:trPr>
          <w:trHeight w:val="20"/>
        </w:trPr>
        <w:tc>
          <w:tcPr>
            <w:tcW w:w="1539"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土木工程</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土木工程专业相关</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r>
      <w:tr w:rsidR="00512544">
        <w:trPr>
          <w:trHeight w:val="20"/>
        </w:trPr>
        <w:tc>
          <w:tcPr>
            <w:tcW w:w="1539"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材料科学与工程</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材料科学与工程</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生态环境功能材料、矿物材料、固废资源利用、环保材料</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硼化钛基原位纳米复合涂层的组织结构和性能调控机理研究</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生物医学材料相关</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电子科学与技术</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微电子技术与材料</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融合时空模型的视频关键目标检测与跟踪算法研发</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微电子学与固体电子学/氮化物光电半导体材料与器件</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电磁场与微波技术</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特种光纤与器件、光纤传感</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光电信息处理与大数据处理、专用半导体器件设计</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量子点材料与器件，GaN第三代半导体材料与器件（国家重点研发计划）</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射频微波与电磁兼容</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20-14nm集成电路阻挡层碱性抛光液的研发</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信息感知与机器学习</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面向大数据的智能挖掘技术研究；可充电无线传感器网络的优化方法研究</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高稳定CdSe/ZnS量子点/高分子复合材料的自催化共聚合成和机理研究</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极大规模集成电路布线平坦化技术与材料</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管理科学与工程</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大数据驱动的智能决策（国家社科基金项目）</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产业创新生态（国家社科基金重点项目）、京津冀协同发展研究（省基地重点项目）</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r>
      <w:tr w:rsidR="00512544">
        <w:trPr>
          <w:trHeight w:val="20"/>
        </w:trPr>
        <w:tc>
          <w:tcPr>
            <w:tcW w:w="1539" w:type="dxa"/>
            <w:vMerge w:val="restart"/>
            <w:tcBorders>
              <w:top w:val="nil"/>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工商管理</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人力资本管理与组织绩效；企业战略与人力资源管理；产业与区域经济发展战略</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京津冀协同发展研究</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产业创新驱动发展路径研究</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nil"/>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人力资源管理大数据</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12544">
        <w:trPr>
          <w:trHeight w:val="20"/>
        </w:trPr>
        <w:tc>
          <w:tcPr>
            <w:tcW w:w="1539" w:type="dxa"/>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化学工程与技术</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化学工程与技术相关专业</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若干</w:t>
            </w:r>
          </w:p>
        </w:tc>
      </w:tr>
      <w:tr w:rsidR="00512544">
        <w:trPr>
          <w:trHeight w:val="20"/>
        </w:trPr>
        <w:tc>
          <w:tcPr>
            <w:tcW w:w="1539" w:type="dxa"/>
            <w:vMerge w:val="restart"/>
            <w:tcBorders>
              <w:top w:val="nil"/>
              <w:left w:val="single" w:sz="4" w:space="0" w:color="auto"/>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电气工程</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电机与电器</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若干</w:t>
            </w:r>
          </w:p>
        </w:tc>
      </w:tr>
      <w:tr w:rsidR="00512544">
        <w:trPr>
          <w:trHeight w:val="20"/>
        </w:trPr>
        <w:tc>
          <w:tcPr>
            <w:tcW w:w="1539" w:type="dxa"/>
            <w:vMerge/>
            <w:tcBorders>
              <w:top w:val="nil"/>
              <w:left w:val="single" w:sz="4" w:space="0" w:color="auto"/>
              <w:bottom w:val="single" w:sz="4" w:space="0" w:color="auto"/>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电工理论与新技术</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r>
      <w:tr w:rsidR="00512544">
        <w:trPr>
          <w:trHeight w:val="20"/>
        </w:trPr>
        <w:tc>
          <w:tcPr>
            <w:tcW w:w="1539" w:type="dxa"/>
            <w:tcBorders>
              <w:top w:val="nil"/>
              <w:left w:val="single" w:sz="4" w:space="0" w:color="auto"/>
              <w:bottom w:val="nil"/>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控制科学与工程</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控制科学与工程相关专业</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若干</w:t>
            </w:r>
          </w:p>
        </w:tc>
      </w:tr>
      <w:tr w:rsidR="00512544">
        <w:trPr>
          <w:trHeight w:val="20"/>
        </w:trPr>
        <w:tc>
          <w:tcPr>
            <w:tcW w:w="15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机械工程</w:t>
            </w: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驱动电机与控制技术及其在新能源汽车系统的研究应用</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single" w:sz="4" w:space="0" w:color="auto"/>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新能源汽车车身及底盘轻量化的研究与应用</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single" w:sz="4" w:space="0" w:color="auto"/>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新能源汽车(电动汽车及混合动力)动力系统控制策略技术的研究与应用</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single" w:sz="4" w:space="0" w:color="auto"/>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汽车自动变速器控制系统技术研究与应用</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single" w:sz="4" w:space="0" w:color="auto"/>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新能源汽车(电动汽车及混合动力)智能化及无人驾驶系统的研究与应用</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512544">
        <w:trPr>
          <w:trHeight w:val="20"/>
        </w:trPr>
        <w:tc>
          <w:tcPr>
            <w:tcW w:w="1539" w:type="dxa"/>
            <w:vMerge/>
            <w:tcBorders>
              <w:top w:val="single" w:sz="4" w:space="0" w:color="auto"/>
              <w:left w:val="single" w:sz="4" w:space="0" w:color="auto"/>
              <w:bottom w:val="single" w:sz="4" w:space="0" w:color="000000"/>
              <w:right w:val="single" w:sz="4" w:space="0" w:color="auto"/>
            </w:tcBorders>
            <w:vAlign w:val="center"/>
          </w:tcPr>
          <w:p w:rsidR="00512544" w:rsidRDefault="00512544">
            <w:pPr>
              <w:widowControl/>
              <w:spacing w:line="240" w:lineRule="exact"/>
              <w:jc w:val="left"/>
              <w:rPr>
                <w:rFonts w:ascii="宋体" w:hAnsi="宋体" w:cs="宋体"/>
                <w:color w:val="000000"/>
                <w:kern w:val="0"/>
                <w:sz w:val="18"/>
                <w:szCs w:val="18"/>
              </w:rPr>
            </w:pPr>
          </w:p>
        </w:tc>
        <w:tc>
          <w:tcPr>
            <w:tcW w:w="6020"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机械电子、机械工程相关专业；工业物联网及大数据平台</w:t>
            </w:r>
          </w:p>
        </w:tc>
        <w:tc>
          <w:tcPr>
            <w:tcW w:w="963" w:type="dxa"/>
            <w:tcBorders>
              <w:top w:val="nil"/>
              <w:left w:val="nil"/>
              <w:bottom w:val="single" w:sz="4" w:space="0" w:color="auto"/>
              <w:right w:val="single" w:sz="4" w:space="0" w:color="auto"/>
            </w:tcBorders>
            <w:shd w:val="clear" w:color="auto" w:fill="auto"/>
            <w:vAlign w:val="center"/>
          </w:tcPr>
          <w:p w:rsidR="00512544" w:rsidRDefault="00B61F9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r>
    </w:tbl>
    <w:p w:rsidR="00512544" w:rsidRDefault="00512544"/>
    <w:p w:rsidR="00512544" w:rsidRDefault="00B61F96">
      <w:pPr>
        <w:pStyle w:val="a7"/>
      </w:pPr>
      <w:bookmarkStart w:id="180" w:name="_Toc479928868"/>
      <w:bookmarkStart w:id="181" w:name="_Toc480210130"/>
      <w:r>
        <w:t>河北省水利水电勘测设计研究院</w:t>
      </w:r>
      <w:bookmarkEnd w:id="180"/>
      <w:bookmarkEnd w:id="181"/>
    </w:p>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河北省水利水电勘测设计研究院始建于1956年，是全国名列前茅的集工程勘察、规划、设计、咨询、测绘、监理、工程总承包、招标代理等多项综合甲级资质于一身的大型勘察设计单位；是“国家一级”科技档案管理单位；被中国质量协会全国用户委员会授予“用户满意企业”荣誉称号。现有职工1000余人，高级工程师400余人，各类注册工程师780余人次，具有多专业、跨领域的综合性专业人才队伍，是一支作风过硬、专业齐全、技术先进的技术团队。</w:t>
      </w:r>
    </w:p>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河北院历史悠久，久负盛名，曾在轰轰烈烈根治海河工程中建功立业，在举世瞩目的南水北调中线工程中引领风骚；同时承担了多项国外水利工程建设项目，受到了国际友人的广泛赞誉。从流域生态综合整治到城市环城水系开发，从市政建筑景观设计到农业灌溉节水改造，打造了一个又一个精品。尤其在水库筑坝、防洪筑堤、城镇供水、农饮安全、水利景观、3G技术应用以及三维协同设计等方面走在全国省院的前列。河北院坚持“立足河北、服务京津、开拓省外、面向国际”的经营战略；秉承“规范管理、质量为先、保护环境、健康安全、顾客满意、卓越发展”的管理方针；以“质量求生存，创新求发展，管理求效益，服务求信誉”为目标。历经多年奋战，在科学技术方面取得了丰硕的成果，共荣获省部级以上各类技术奖项318项，其中有70余项达到了国际领先、国际先进水平，并于</w:t>
      </w:r>
      <w:r>
        <w:rPr>
          <w:rFonts w:asciiTheme="minorEastAsia" w:eastAsiaTheme="minorEastAsia" w:hAnsiTheme="minorEastAsia" w:cs="宋体" w:hint="eastAsia"/>
          <w:color w:val="000000" w:themeColor="text1"/>
          <w:kern w:val="0"/>
          <w:sz w:val="24"/>
          <w:szCs w:val="24"/>
        </w:rPr>
        <w:t>2015年</w:t>
      </w:r>
      <w:r>
        <w:rPr>
          <w:rFonts w:asciiTheme="minorEastAsia" w:eastAsiaTheme="minorEastAsia" w:hAnsiTheme="minorEastAsia" w:cs="宋体" w:hint="eastAsia"/>
          <w:kern w:val="0"/>
          <w:sz w:val="24"/>
          <w:szCs w:val="24"/>
        </w:rPr>
        <w:t>被认定为高新技术企业，有力地助推了全院生产技术的快速发展。</w:t>
      </w:r>
    </w:p>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为了进一步推进河北院的技术创新和成果转化，在全院职工的共同努力下，2010年河北院被国家人力资源和社会保障部，全国博士后管理委员会批设立博士后科研工作站。河北院博士后科研工作站是目前为止河北省水利系统唯一的一家博士后科研工作站，其研究方向主要包括水工建筑、岩土工程、勘察测绘、水文规划、地质灾害、桥梁隧道等多个专业。</w:t>
      </w:r>
    </w:p>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工作站以规范管理、严格要求、勇于创新、追求卓越为宗旨，致力于水利水电技术的创新研究，2015年进站博士后研究课题得到河北省博管办的重点资助。博士后科研工作站充分利用地处天津的地域优势，加强与各大院校及科研院所的合作，寻求合作与发展。</w:t>
      </w:r>
    </w:p>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河北院愿以自身的科学技术优势服务社会，同国内外各界建立广泛的业务联系，加强多领域的技术合作与交流！</w:t>
      </w:r>
    </w:p>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河北院诚邀应届及往届博士研究生入站开展博士后研究！</w:t>
      </w:r>
    </w:p>
    <w:p w:rsidR="00512544" w:rsidRDefault="00B61F96">
      <w:pPr>
        <w:adjustRightInd w:val="0"/>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让我们携手共进，为国内外水利水电事业的发展做出更大的贡献！</w:t>
      </w:r>
    </w:p>
    <w:p w:rsidR="00512544" w:rsidRDefault="00B61F96">
      <w:pPr>
        <w:spacing w:line="360" w:lineRule="auto"/>
        <w:rPr>
          <w:rFonts w:asciiTheme="minorEastAsia" w:eastAsiaTheme="minorEastAsia" w:hAnsiTheme="minorEastAsia" w:cs="宋体"/>
          <w:b/>
          <w:kern w:val="0"/>
          <w:sz w:val="24"/>
          <w:szCs w:val="24"/>
        </w:rPr>
      </w:pPr>
      <w:r>
        <w:rPr>
          <w:rFonts w:asciiTheme="minorEastAsia" w:eastAsiaTheme="minorEastAsia" w:hAnsiTheme="minorEastAsia" w:cs="黑体" w:hint="eastAsia"/>
          <w:b/>
          <w:sz w:val="24"/>
          <w:szCs w:val="24"/>
        </w:rPr>
        <w:t>博士后进站需求信息：</w:t>
      </w:r>
    </w:p>
    <w:tbl>
      <w:tblPr>
        <w:tblStyle w:val="a9"/>
        <w:tblW w:w="8522" w:type="dxa"/>
        <w:tblLayout w:type="fixed"/>
        <w:tblLook w:val="04A0" w:firstRow="1" w:lastRow="0" w:firstColumn="1" w:lastColumn="0" w:noHBand="0" w:noVBand="1"/>
      </w:tblPr>
      <w:tblGrid>
        <w:gridCol w:w="3509"/>
        <w:gridCol w:w="1420"/>
        <w:gridCol w:w="3593"/>
      </w:tblGrid>
      <w:tr w:rsidR="00512544">
        <w:tc>
          <w:tcPr>
            <w:tcW w:w="3509"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rPr>
                <w:rFonts w:asciiTheme="minorEastAsia" w:hAnsiTheme="minorEastAsia" w:cs="宋体"/>
                <w:kern w:val="0"/>
                <w:sz w:val="18"/>
                <w:szCs w:val="18"/>
              </w:rPr>
            </w:pPr>
            <w:r>
              <w:rPr>
                <w:rFonts w:asciiTheme="minorEastAsia" w:hAnsiTheme="minorEastAsia" w:cs="宋体" w:hint="eastAsia"/>
                <w:kern w:val="0"/>
                <w:sz w:val="18"/>
                <w:szCs w:val="18"/>
              </w:rPr>
              <w:t>招收专业/研究方向</w:t>
            </w:r>
          </w:p>
        </w:tc>
        <w:tc>
          <w:tcPr>
            <w:tcW w:w="1420"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rPr>
                <w:rFonts w:asciiTheme="minorEastAsia" w:hAnsiTheme="minorEastAsia" w:cs="宋体"/>
                <w:kern w:val="0"/>
                <w:sz w:val="18"/>
                <w:szCs w:val="18"/>
              </w:rPr>
            </w:pPr>
            <w:r>
              <w:rPr>
                <w:rFonts w:asciiTheme="minorEastAsia" w:hAnsiTheme="minorEastAsia" w:cs="宋体" w:hint="eastAsia"/>
                <w:kern w:val="0"/>
                <w:sz w:val="18"/>
                <w:szCs w:val="18"/>
              </w:rPr>
              <w:t>招收名额</w:t>
            </w:r>
          </w:p>
        </w:tc>
        <w:tc>
          <w:tcPr>
            <w:tcW w:w="3593"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ind w:firstLineChars="200" w:firstLine="360"/>
              <w:jc w:val="center"/>
              <w:rPr>
                <w:rFonts w:asciiTheme="minorEastAsia" w:hAnsiTheme="minorEastAsia" w:cs="宋体"/>
                <w:kern w:val="0"/>
                <w:sz w:val="18"/>
                <w:szCs w:val="18"/>
              </w:rPr>
            </w:pPr>
            <w:r>
              <w:rPr>
                <w:rFonts w:asciiTheme="minorEastAsia" w:hAnsiTheme="minorEastAsia" w:cs="宋体" w:hint="eastAsia"/>
                <w:kern w:val="0"/>
                <w:sz w:val="18"/>
                <w:szCs w:val="18"/>
              </w:rPr>
              <w:t>备注</w:t>
            </w:r>
          </w:p>
        </w:tc>
      </w:tr>
      <w:tr w:rsidR="00512544">
        <w:tc>
          <w:tcPr>
            <w:tcW w:w="3509"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水工结构</w:t>
            </w:r>
          </w:p>
        </w:tc>
        <w:tc>
          <w:tcPr>
            <w:tcW w:w="1420" w:type="dxa"/>
            <w:vMerge w:val="restart"/>
            <w:vAlign w:val="center"/>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rPr>
                <w:rFonts w:asciiTheme="minorEastAsia" w:hAnsiTheme="minorEastAsia" w:cs="宋体"/>
                <w:kern w:val="0"/>
                <w:sz w:val="18"/>
                <w:szCs w:val="18"/>
              </w:rPr>
            </w:pPr>
            <w:r>
              <w:rPr>
                <w:rFonts w:asciiTheme="minorEastAsia" w:hAnsiTheme="minorEastAsia" w:cs="宋体" w:hint="eastAsia"/>
                <w:kern w:val="0"/>
                <w:sz w:val="18"/>
                <w:szCs w:val="18"/>
              </w:rPr>
              <w:t>1～2人</w:t>
            </w:r>
          </w:p>
        </w:tc>
        <w:tc>
          <w:tcPr>
            <w:tcW w:w="3593"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坝工方向，具有编程能力者优先</w:t>
            </w:r>
          </w:p>
        </w:tc>
      </w:tr>
      <w:tr w:rsidR="00512544">
        <w:tc>
          <w:tcPr>
            <w:tcW w:w="3509"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水文水资源/水环境治理</w:t>
            </w:r>
          </w:p>
        </w:tc>
        <w:tc>
          <w:tcPr>
            <w:tcW w:w="1420" w:type="dxa"/>
            <w:vMerge/>
          </w:tcPr>
          <w:p w:rsidR="00512544" w:rsidRDefault="005125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ind w:firstLineChars="200" w:firstLine="360"/>
              <w:jc w:val="left"/>
              <w:rPr>
                <w:rFonts w:asciiTheme="minorEastAsia" w:hAnsiTheme="minorEastAsia" w:cs="宋体"/>
                <w:kern w:val="0"/>
                <w:sz w:val="18"/>
                <w:szCs w:val="18"/>
              </w:rPr>
            </w:pPr>
          </w:p>
        </w:tc>
        <w:tc>
          <w:tcPr>
            <w:tcW w:w="3593"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生态水资源保护方向，具有编程能力</w:t>
            </w:r>
          </w:p>
        </w:tc>
      </w:tr>
      <w:tr w:rsidR="00512544">
        <w:tc>
          <w:tcPr>
            <w:tcW w:w="3509" w:type="dxa"/>
          </w:tcPr>
          <w:p w:rsidR="00512544" w:rsidRDefault="00B61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工程勘察、测绘/岩土工程/地质灾害</w:t>
            </w:r>
          </w:p>
        </w:tc>
        <w:tc>
          <w:tcPr>
            <w:tcW w:w="1420" w:type="dxa"/>
            <w:vMerge/>
          </w:tcPr>
          <w:p w:rsidR="00512544" w:rsidRDefault="005125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ind w:firstLineChars="200" w:firstLine="360"/>
              <w:jc w:val="left"/>
              <w:rPr>
                <w:rFonts w:asciiTheme="minorEastAsia" w:hAnsiTheme="minorEastAsia" w:cs="宋体"/>
                <w:kern w:val="0"/>
                <w:sz w:val="18"/>
                <w:szCs w:val="18"/>
              </w:rPr>
            </w:pPr>
          </w:p>
        </w:tc>
        <w:tc>
          <w:tcPr>
            <w:tcW w:w="3593" w:type="dxa"/>
          </w:tcPr>
          <w:p w:rsidR="00512544" w:rsidRDefault="005125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left"/>
              <w:rPr>
                <w:rFonts w:asciiTheme="minorEastAsia" w:hAnsiTheme="minorEastAsia" w:cs="宋体"/>
                <w:kern w:val="0"/>
                <w:sz w:val="18"/>
                <w:szCs w:val="18"/>
              </w:rPr>
            </w:pPr>
          </w:p>
        </w:tc>
      </w:tr>
    </w:tbl>
    <w:p w:rsidR="00512544" w:rsidRDefault="00512544">
      <w:pPr>
        <w:spacing w:line="360" w:lineRule="auto"/>
        <w:rPr>
          <w:rFonts w:asciiTheme="minorEastAsia" w:eastAsiaTheme="minorEastAsia" w:hAnsiTheme="minorEastAsia"/>
          <w:sz w:val="24"/>
          <w:szCs w:val="24"/>
        </w:rPr>
      </w:pPr>
    </w:p>
    <w:sectPr w:rsidR="00512544">
      <w:footerReference w:type="default" r:id="rId37"/>
      <w:type w:val="continuous"/>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EC5" w:rsidRDefault="00816EC5">
      <w:r>
        <w:separator/>
      </w:r>
    </w:p>
  </w:endnote>
  <w:endnote w:type="continuationSeparator" w:id="0">
    <w:p w:rsidR="00816EC5" w:rsidRDefault="0081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816542"/>
    </w:sdtPr>
    <w:sdtEndPr/>
    <w:sdtContent>
      <w:p w:rsidR="00512544" w:rsidRDefault="00B61F96">
        <w:pPr>
          <w:pStyle w:val="a4"/>
          <w:jc w:val="center"/>
        </w:pPr>
        <w:r>
          <w:fldChar w:fldCharType="begin"/>
        </w:r>
        <w:r>
          <w:instrText>PAGE   \* MERGEFORMAT</w:instrText>
        </w:r>
        <w:r>
          <w:fldChar w:fldCharType="separate"/>
        </w:r>
        <w:r w:rsidR="00626853" w:rsidRPr="00626853">
          <w:rPr>
            <w:noProof/>
            <w:lang w:val="zh-CN"/>
          </w:rPr>
          <w:t>-</w:t>
        </w:r>
        <w:r w:rsidR="00626853">
          <w:rPr>
            <w:noProof/>
          </w:rPr>
          <w:t xml:space="preserve"> 2 -</w:t>
        </w:r>
        <w:r>
          <w:fldChar w:fldCharType="end"/>
        </w:r>
      </w:p>
    </w:sdtContent>
  </w:sdt>
  <w:p w:rsidR="00512544" w:rsidRDefault="005125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EC5" w:rsidRDefault="00816EC5">
      <w:r>
        <w:separator/>
      </w:r>
    </w:p>
  </w:footnote>
  <w:footnote w:type="continuationSeparator" w:id="0">
    <w:p w:rsidR="00816EC5" w:rsidRDefault="00816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3DED"/>
    <w:multiLevelType w:val="multilevel"/>
    <w:tmpl w:val="0B183D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5A1F97"/>
    <w:multiLevelType w:val="multilevel"/>
    <w:tmpl w:val="0B5A1F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A3221A"/>
    <w:multiLevelType w:val="multilevel"/>
    <w:tmpl w:val="0FA322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C5E4E22"/>
    <w:multiLevelType w:val="multilevel"/>
    <w:tmpl w:val="2C5E4E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6935E82"/>
    <w:multiLevelType w:val="multilevel"/>
    <w:tmpl w:val="36935E82"/>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5">
    <w:nsid w:val="49161E7A"/>
    <w:multiLevelType w:val="multilevel"/>
    <w:tmpl w:val="49161E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A34CC7"/>
    <w:multiLevelType w:val="multilevel"/>
    <w:tmpl w:val="57A34C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2A125B"/>
    <w:multiLevelType w:val="multilevel"/>
    <w:tmpl w:val="582A12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0"/>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AB"/>
    <w:rsid w:val="0000555D"/>
    <w:rsid w:val="00016634"/>
    <w:rsid w:val="000B50BC"/>
    <w:rsid w:val="000D0ECA"/>
    <w:rsid w:val="00145410"/>
    <w:rsid w:val="00263299"/>
    <w:rsid w:val="00284CA6"/>
    <w:rsid w:val="00292701"/>
    <w:rsid w:val="00307BAB"/>
    <w:rsid w:val="0034037B"/>
    <w:rsid w:val="00343432"/>
    <w:rsid w:val="003A249F"/>
    <w:rsid w:val="003D5043"/>
    <w:rsid w:val="003F5983"/>
    <w:rsid w:val="004315A5"/>
    <w:rsid w:val="0043399C"/>
    <w:rsid w:val="0043783F"/>
    <w:rsid w:val="00512544"/>
    <w:rsid w:val="005155DA"/>
    <w:rsid w:val="00525690"/>
    <w:rsid w:val="00545BC2"/>
    <w:rsid w:val="00594888"/>
    <w:rsid w:val="005A26B8"/>
    <w:rsid w:val="005E5DC1"/>
    <w:rsid w:val="005F356F"/>
    <w:rsid w:val="00612825"/>
    <w:rsid w:val="00626853"/>
    <w:rsid w:val="00634573"/>
    <w:rsid w:val="006B35B6"/>
    <w:rsid w:val="006C6543"/>
    <w:rsid w:val="00715D52"/>
    <w:rsid w:val="00756069"/>
    <w:rsid w:val="007B5AA1"/>
    <w:rsid w:val="007C165B"/>
    <w:rsid w:val="007C32D4"/>
    <w:rsid w:val="007D09EB"/>
    <w:rsid w:val="00800853"/>
    <w:rsid w:val="00805CA9"/>
    <w:rsid w:val="00811EC9"/>
    <w:rsid w:val="00816EC5"/>
    <w:rsid w:val="00824717"/>
    <w:rsid w:val="008369B9"/>
    <w:rsid w:val="00902324"/>
    <w:rsid w:val="00902C3F"/>
    <w:rsid w:val="009043B4"/>
    <w:rsid w:val="00983242"/>
    <w:rsid w:val="00A00BCF"/>
    <w:rsid w:val="00A126AE"/>
    <w:rsid w:val="00A4136E"/>
    <w:rsid w:val="00A97EEA"/>
    <w:rsid w:val="00AE1FD9"/>
    <w:rsid w:val="00AE64EB"/>
    <w:rsid w:val="00B07157"/>
    <w:rsid w:val="00B144FC"/>
    <w:rsid w:val="00B251FD"/>
    <w:rsid w:val="00B33951"/>
    <w:rsid w:val="00B6112B"/>
    <w:rsid w:val="00B61F96"/>
    <w:rsid w:val="00B64BF0"/>
    <w:rsid w:val="00B8273E"/>
    <w:rsid w:val="00B847CF"/>
    <w:rsid w:val="00B9242F"/>
    <w:rsid w:val="00BA1A37"/>
    <w:rsid w:val="00BD2835"/>
    <w:rsid w:val="00BF2722"/>
    <w:rsid w:val="00BF7890"/>
    <w:rsid w:val="00C16F5B"/>
    <w:rsid w:val="00C33DBD"/>
    <w:rsid w:val="00C52D2A"/>
    <w:rsid w:val="00C90745"/>
    <w:rsid w:val="00C91940"/>
    <w:rsid w:val="00CE6BE5"/>
    <w:rsid w:val="00D25413"/>
    <w:rsid w:val="00D3696A"/>
    <w:rsid w:val="00D97D50"/>
    <w:rsid w:val="00DF646B"/>
    <w:rsid w:val="00E2719F"/>
    <w:rsid w:val="00ED39AB"/>
    <w:rsid w:val="00ED39DA"/>
    <w:rsid w:val="00EE1F32"/>
    <w:rsid w:val="00F0294E"/>
    <w:rsid w:val="00F22FCD"/>
    <w:rsid w:val="00F90F14"/>
    <w:rsid w:val="00FD2D29"/>
    <w:rsid w:val="00FE609B"/>
    <w:rsid w:val="3F67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styleId="a8">
    <w:name w:val="Hyperlink"/>
    <w:uiPriority w:val="99"/>
    <w:rPr>
      <w:color w:val="0000FF"/>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Cambria" w:hAnsi="Cambria"/>
      <w:b/>
      <w:bCs/>
      <w:kern w:val="2"/>
      <w:sz w:val="32"/>
      <w:szCs w:val="32"/>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text4">
    <w:name w:val="text4"/>
  </w:style>
  <w:style w:type="paragraph" w:customStyle="1" w:styleId="11">
    <w:name w:val="列出段落1"/>
    <w:basedOn w:val="a"/>
    <w:uiPriority w:val="34"/>
    <w:qFormat/>
    <w:pPr>
      <w:ind w:firstLineChars="200" w:firstLine="420"/>
    </w:pPr>
    <w:rPr>
      <w:szCs w:val="24"/>
    </w:rPr>
  </w:style>
  <w:style w:type="paragraph" w:customStyle="1" w:styleId="12">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批注框文本 Char"/>
    <w:basedOn w:val="a0"/>
    <w:link w:val="a3"/>
    <w:uiPriority w:val="99"/>
    <w:semiHidden/>
    <w:rPr>
      <w:kern w:val="2"/>
      <w:sz w:val="18"/>
      <w:szCs w:val="18"/>
    </w:rPr>
  </w:style>
  <w:style w:type="character" w:customStyle="1" w:styleId="Char2">
    <w:name w:val="标题 Char"/>
    <w:basedOn w:val="a0"/>
    <w:link w:val="a7"/>
    <w:uiPriority w:val="10"/>
    <w:qFormat/>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styleId="a8">
    <w:name w:val="Hyperlink"/>
    <w:uiPriority w:val="99"/>
    <w:rPr>
      <w:color w:val="0000FF"/>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Cambria" w:hAnsi="Cambria"/>
      <w:b/>
      <w:bCs/>
      <w:kern w:val="2"/>
      <w:sz w:val="32"/>
      <w:szCs w:val="32"/>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text4">
    <w:name w:val="text4"/>
  </w:style>
  <w:style w:type="paragraph" w:customStyle="1" w:styleId="11">
    <w:name w:val="列出段落1"/>
    <w:basedOn w:val="a"/>
    <w:uiPriority w:val="34"/>
    <w:qFormat/>
    <w:pPr>
      <w:ind w:firstLineChars="200" w:firstLine="420"/>
    </w:pPr>
    <w:rPr>
      <w:szCs w:val="24"/>
    </w:rPr>
  </w:style>
  <w:style w:type="paragraph" w:customStyle="1" w:styleId="12">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批注框文本 Char"/>
    <w:basedOn w:val="a0"/>
    <w:link w:val="a3"/>
    <w:uiPriority w:val="99"/>
    <w:semiHidden/>
    <w:rPr>
      <w:kern w:val="2"/>
      <w:sz w:val="18"/>
      <w:szCs w:val="18"/>
    </w:rPr>
  </w:style>
  <w:style w:type="character" w:customStyle="1" w:styleId="Char2">
    <w:name w:val="标题 Char"/>
    <w:basedOn w:val="a0"/>
    <w:link w:val="a7"/>
    <w:uiPriority w:val="10"/>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jsdjky@163.com" TargetMode="External"/><Relationship Id="rId18" Type="http://schemas.openxmlformats.org/officeDocument/2006/relationships/hyperlink" Target="mailto:594407323@qq.com" TargetMode="External"/><Relationship Id="rId26" Type="http://schemas.openxmlformats.org/officeDocument/2006/relationships/hyperlink" Target="mailto:zheng0968@163.com"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hld@126.com" TargetMode="External"/><Relationship Id="rId34" Type="http://schemas.openxmlformats.org/officeDocument/2006/relationships/hyperlink" Target="mailto:594407323@qq.com" TargetMode="External"/><Relationship Id="rId7" Type="http://schemas.openxmlformats.org/officeDocument/2006/relationships/webSettings" Target="webSettings.xml"/><Relationship Id="rId12" Type="http://schemas.openxmlformats.org/officeDocument/2006/relationships/hyperlink" Target="mailto:luojunkink@126.com" TargetMode="External"/><Relationship Id="rId17" Type="http://schemas.openxmlformats.org/officeDocument/2006/relationships/hyperlink" Target="mailto:594407323@qq.com" TargetMode="External"/><Relationship Id="rId25" Type="http://schemas.openxmlformats.org/officeDocument/2006/relationships/hyperlink" Target="mailto:zheng0968@163.com" TargetMode="External"/><Relationship Id="rId33" Type="http://schemas.openxmlformats.org/officeDocument/2006/relationships/hyperlink" Target="mailto:zheng0968@163.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lyxwyjy@163.com" TargetMode="External"/><Relationship Id="rId20" Type="http://schemas.openxmlformats.org/officeDocument/2006/relationships/hyperlink" Target="mailto:hld@126.com" TargetMode="External"/><Relationship Id="rId29" Type="http://schemas.openxmlformats.org/officeDocument/2006/relationships/hyperlink" Target="mailto:tjsdjky@163.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xy901021@163.com" TargetMode="External"/><Relationship Id="rId24" Type="http://schemas.openxmlformats.org/officeDocument/2006/relationships/hyperlink" Target="mailto:zheng0968@163.com" TargetMode="External"/><Relationship Id="rId32" Type="http://schemas.openxmlformats.org/officeDocument/2006/relationships/hyperlink" Target="mailto:xlyxwyjy@163.com" TargetMode="External"/><Relationship Id="rId37"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xlyxwyjy@163.com" TargetMode="External"/><Relationship Id="rId23" Type="http://schemas.openxmlformats.org/officeDocument/2006/relationships/hyperlink" Target="mailto:zheng0968@163.com" TargetMode="External"/><Relationship Id="rId28" Type="http://schemas.openxmlformats.org/officeDocument/2006/relationships/hyperlink" Target="mailto:tjsdlishi@126.com" TargetMode="External"/><Relationship Id="rId36" Type="http://schemas.openxmlformats.org/officeDocument/2006/relationships/hyperlink" Target="mailto:yuqiong@catarc.ac.cn" TargetMode="External"/><Relationship Id="rId10" Type="http://schemas.openxmlformats.org/officeDocument/2006/relationships/hyperlink" Target="mailto:songge6360@163.com" TargetMode="External"/><Relationship Id="rId19" Type="http://schemas.openxmlformats.org/officeDocument/2006/relationships/hyperlink" Target="mailto:hld@126.com" TargetMode="External"/><Relationship Id="rId31" Type="http://schemas.openxmlformats.org/officeDocument/2006/relationships/hyperlink" Target="mailto:tjsdlishi@126.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xlyxwyjy@163.com" TargetMode="External"/><Relationship Id="rId22" Type="http://schemas.openxmlformats.org/officeDocument/2006/relationships/hyperlink" Target="mailto:hld@126.com" TargetMode="External"/><Relationship Id="rId27" Type="http://schemas.openxmlformats.org/officeDocument/2006/relationships/hyperlink" Target="mailto:tjsdlishi@126.com" TargetMode="External"/><Relationship Id="rId30" Type="http://schemas.openxmlformats.org/officeDocument/2006/relationships/hyperlink" Target="mailto:tjsdlishi@126.com" TargetMode="External"/><Relationship Id="rId35" Type="http://schemas.openxmlformats.org/officeDocument/2006/relationships/hyperlink" Target="mailto:hld@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BA347-80D8-4924-87CD-0B3A88AB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11054</Words>
  <Characters>63014</Characters>
  <Application>Microsoft Office Word</Application>
  <DocSecurity>0</DocSecurity>
  <Lines>525</Lines>
  <Paragraphs>147</Paragraphs>
  <ScaleCrop>false</ScaleCrop>
  <Company>Microsoft</Company>
  <LinksUpToDate>false</LinksUpToDate>
  <CharactersWithSpaces>73921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cjj</dc:creator>
  <cp:lastModifiedBy>Administrator</cp:lastModifiedBy>
  <cp:revision>2</cp:revision>
  <dcterms:created xsi:type="dcterms:W3CDTF">2017-05-05T03:37:00Z</dcterms:created>
  <dcterms:modified xsi:type="dcterms:W3CDTF">2017-05-05T03:37:00Z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